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after="241" w:line="240" w:lineRule="auto"/>
      </w:pPr>
      <w:r>
        <w:rPr>
          <w:sz w:val="24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56680" cy="2496820"/>
                <wp:effectExtent l="0" t="0" r="127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456680" cy="2496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8.40pt;height:196.6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ind w:left="0" w:firstLine="0"/>
        <w:jc w:val="center"/>
        <w:spacing w:after="415" w:line="240" w:lineRule="auto"/>
        <w:rPr>
          <w:b/>
        </w:rPr>
      </w:pPr>
      <w:r>
        <w:rPr>
          <w:b/>
        </w:rPr>
        <w:t xml:space="preserve">Рабочая программа на 202</w:t>
      </w:r>
      <w:r>
        <w:rPr>
          <w:b/>
        </w:rPr>
        <w:t xml:space="preserve">4</w:t>
      </w:r>
      <w:r>
        <w:rPr>
          <w:b/>
        </w:rPr>
        <w:t xml:space="preserve">/202</w:t>
      </w:r>
      <w:r>
        <w:rPr>
          <w:b/>
        </w:rPr>
        <w:t xml:space="preserve">5</w:t>
      </w:r>
      <w:r>
        <w:rPr>
          <w:b/>
        </w:rPr>
        <w:t xml:space="preserve"> учебный год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</w:r>
    </w:p>
    <w:p>
      <w:pPr>
        <w:ind w:left="10" w:right="-15"/>
        <w:jc w:val="left"/>
        <w:spacing w:after="255" w:line="246" w:lineRule="auto"/>
      </w:pPr>
      <w:r>
        <w:rPr>
          <w:b/>
        </w:rPr>
        <w:t xml:space="preserve">Название предмета:</w:t>
      </w:r>
      <w:r>
        <w:t xml:space="preserve"> история </w:t>
      </w:r>
      <w:r/>
    </w:p>
    <w:p>
      <w:pPr>
        <w:ind w:left="10"/>
        <w:spacing w:after="247"/>
      </w:pPr>
      <w:r>
        <w:rPr>
          <w:b/>
        </w:rPr>
        <w:t xml:space="preserve">Учитель:</w:t>
      </w:r>
      <w:r>
        <w:t xml:space="preserve"> Третьяков Денис Владимирович </w:t>
      </w:r>
      <w:r/>
    </w:p>
    <w:p>
      <w:pPr>
        <w:ind w:left="10" w:right="-15"/>
        <w:jc w:val="left"/>
        <w:spacing w:after="257" w:line="246" w:lineRule="auto"/>
      </w:pPr>
      <w:r>
        <w:rPr>
          <w:b/>
        </w:rPr>
        <w:t xml:space="preserve">Класс: </w:t>
      </w:r>
      <w:r>
        <w:t xml:space="preserve">5 </w:t>
      </w:r>
      <w:r/>
    </w:p>
    <w:p>
      <w:pPr>
        <w:ind w:left="10" w:right="-15"/>
        <w:jc w:val="left"/>
        <w:spacing w:after="255" w:line="246" w:lineRule="auto"/>
      </w:pPr>
      <w:r>
        <w:rPr>
          <w:b/>
        </w:rPr>
        <w:t xml:space="preserve">Количество часов в неделю: </w:t>
      </w:r>
      <w:r>
        <w:t xml:space="preserve">2 </w:t>
      </w:r>
      <w:r/>
    </w:p>
    <w:p>
      <w:pPr>
        <w:ind w:left="10" w:right="-15"/>
        <w:jc w:val="left"/>
        <w:spacing w:after="265" w:line="246" w:lineRule="auto"/>
      </w:pPr>
      <w:r>
        <w:rPr>
          <w:b/>
        </w:rPr>
        <w:t xml:space="preserve">Общее количество часов в соответствии с программой: </w:t>
      </w:r>
      <w:r>
        <w:t xml:space="preserve">68 </w:t>
      </w:r>
      <w:r/>
    </w:p>
    <w:p>
      <w:pPr>
        <w:ind w:left="0" w:firstLine="0"/>
        <w:spacing w:after="0" w:line="234" w:lineRule="auto"/>
      </w:pPr>
      <w:r>
        <w:rPr>
          <w:b/>
        </w:rPr>
        <w:t xml:space="preserve">Основание для планирования: </w:t>
      </w:r>
      <w:r>
        <w:rPr>
          <w:b/>
          <w:i/>
        </w:rPr>
        <w:t xml:space="preserve">государственный образовательный стандарт, программа, учебный план Гимназии, православный компонент начального общего, основного общего, среднего общего образования</w:t>
      </w:r>
      <w:r>
        <w:t xml:space="preserve"> </w:t>
      </w:r>
      <w:r/>
    </w:p>
    <w:p>
      <w:pPr>
        <w:ind w:left="0" w:firstLine="0"/>
        <w:jc w:val="left"/>
        <w:spacing w:after="63" w:line="240" w:lineRule="auto"/>
      </w:pPr>
      <w:r>
        <w:t xml:space="preserve"> </w:t>
      </w:r>
      <w:r/>
    </w:p>
    <w:p>
      <w:pPr>
        <w:ind w:left="10" w:right="-15"/>
        <w:jc w:val="left"/>
        <w:spacing w:after="57" w:line="246" w:lineRule="auto"/>
      </w:pPr>
      <w:r>
        <w:rPr>
          <w:b/>
        </w:rPr>
        <w:t xml:space="preserve">Программа (название, авторы, год издания):  </w:t>
      </w:r>
      <w:r/>
    </w:p>
    <w:p>
      <w:pPr>
        <w:ind w:left="709" w:hanging="283"/>
        <w:spacing w:after="0" w:line="240" w:lineRule="auto"/>
        <w:tabs>
          <w:tab w:val="left" w:pos="426" w:leader="none"/>
        </w:tabs>
      </w:pP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rPr>
          <w:rFonts w:eastAsia="Arial"/>
        </w:rPr>
        <w:t xml:space="preserve">Федеральная </w:t>
      </w:r>
      <w:r>
        <w:t xml:space="preserve">рабочая программа основного общего образования. История: для 5-9 классов образовательных организаций. М., 2022. </w:t>
      </w:r>
      <w:r/>
    </w:p>
    <w:p>
      <w:pPr>
        <w:ind w:left="0" w:firstLine="0"/>
        <w:jc w:val="right"/>
        <w:spacing w:after="0" w:line="240" w:lineRule="auto"/>
      </w:pPr>
      <w:r>
        <w:t xml:space="preserve">  </w:t>
      </w:r>
      <w:r/>
    </w:p>
    <w:p>
      <w:pPr>
        <w:ind w:left="708" w:firstLine="0"/>
        <w:jc w:val="left"/>
        <w:spacing w:after="4" w:line="240" w:lineRule="auto"/>
      </w:pPr>
      <w:r>
        <w:t xml:space="preserve"> </w:t>
      </w:r>
      <w:r/>
    </w:p>
    <w:p>
      <w:pPr>
        <w:ind w:left="10" w:right="-15"/>
        <w:jc w:val="left"/>
        <w:spacing w:after="57" w:line="246" w:lineRule="auto"/>
      </w:pPr>
      <w:r>
        <w:rPr>
          <w:b/>
        </w:rPr>
        <w:t xml:space="preserve">Учебно-методический комплекс, ресурсы</w:t>
      </w:r>
      <w:r>
        <w:t xml:space="preserve"> </w:t>
      </w:r>
      <w:r/>
    </w:p>
    <w:p>
      <w:pPr>
        <w:numPr>
          <w:ilvl w:val="0"/>
          <w:numId w:val="1"/>
        </w:numPr>
        <w:ind w:hanging="360"/>
      </w:pPr>
      <w:r>
        <w:t xml:space="preserve">Вигасин А.А., Годер Г.И., Искендерова А.А. Свенцицкая И.С. Всеобщая история. История Древнего мира: учебник для 5 класса. М., 2023. </w:t>
      </w:r>
      <w:r/>
    </w:p>
    <w:p>
      <w:pPr>
        <w:numPr>
          <w:ilvl w:val="0"/>
          <w:numId w:val="1"/>
        </w:numPr>
        <w:ind w:hanging="360"/>
        <w:spacing w:after="0"/>
      </w:pPr>
      <w:r>
        <w:t xml:space="preserve">Шевченко Н.И. Всеобщая история. История Древнего мира. Поурочные разработки. 5 класс. М., 2017.</w:t>
      </w:r>
      <w:r/>
    </w:p>
    <w:p>
      <w:pPr>
        <w:numPr>
          <w:ilvl w:val="0"/>
          <w:numId w:val="1"/>
        </w:numPr>
        <w:ind w:hanging="360"/>
        <w:spacing w:after="0"/>
      </w:pPr>
      <w:r>
        <w:t xml:space="preserve">Годер Г.И. История Древнего мира. 5 класс. Рабочая тетрадь. В 2 ч., М., 2022.              </w:t>
      </w:r>
      <w:r/>
    </w:p>
    <w:p>
      <w:pPr>
        <w:sectPr>
          <w:footerReference w:type="default" r:id="rId9"/>
          <w:footerReference w:type="even" r:id="rId10"/>
          <w:footerReference w:type="first" r:id="rId11"/>
          <w:footnotePr/>
          <w:endnotePr/>
          <w:type w:val="nextPage"/>
          <w:pgSz w:w="11906" w:h="16838" w:orient="portrait"/>
          <w:pgMar w:top="1440" w:right="565" w:bottom="1440" w:left="1133" w:header="720" w:footer="720" w:gutter="0"/>
          <w:cols w:num="1" w:sep="0" w:space="720" w:equalWidth="1"/>
          <w:docGrid w:linePitch="360"/>
        </w:sectPr>
      </w:pPr>
      <w:r/>
      <w:r/>
    </w:p>
    <w:p>
      <w:pPr>
        <w:ind w:left="1853" w:right="-15" w:firstLine="129"/>
        <w:jc w:val="both"/>
        <w:spacing w:before="100" w:beforeAutospacing="1" w:after="100" w:afterAutospacing="1" w:line="240" w:lineRule="auto"/>
      </w:pPr>
      <w:r>
        <w:rPr>
          <w:b/>
        </w:rPr>
        <w:t xml:space="preserve">Пояснительная записка </w:t>
      </w:r>
      <w:r/>
    </w:p>
    <w:p>
      <w:pPr>
        <w:ind w:left="1262" w:firstLine="720"/>
        <w:jc w:val="both"/>
        <w:spacing w:before="100" w:beforeAutospacing="1" w:after="100" w:afterAutospacing="1" w:line="240" w:lineRule="auto"/>
      </w:pPr>
      <w:r>
        <w:t xml:space="preserve">Курс «История Древ</w:t>
      </w:r>
      <w:r>
        <w:t xml:space="preserve">него мира» для 5 класса является первым систематическим научным курсом истории. Учащиеся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 </w:t>
      </w:r>
      <w:r/>
    </w:p>
    <w:p>
      <w:pPr>
        <w:ind w:left="1262" w:firstLine="720"/>
        <w:jc w:val="both"/>
        <w:spacing w:before="100" w:beforeAutospacing="1" w:after="100" w:afterAutospacing="1" w:line="240" w:lineRule="auto"/>
      </w:pPr>
      <w:r>
        <w:t xml:space="preserve">Изучение древней истории основывается на цивилизационном подходе к ист</w:t>
      </w:r>
      <w:r>
        <w:t xml:space="preserve">орическому процессу, особое внимание акцентируется на тесной взаимосвязи экономической, политической и духовной сфер. Основой системы понятий являются: «первобытное общество» и «цивилизация» (в двух значениях – «ступень развития» и «культурная общность»). </w:t>
      </w:r>
      <w:r/>
    </w:p>
    <w:p>
      <w:pPr>
        <w:ind w:left="1262" w:firstLine="720"/>
        <w:jc w:val="both"/>
        <w:spacing w:before="100" w:beforeAutospacing="1" w:after="100" w:afterAutospacing="1" w:line="240" w:lineRule="auto"/>
      </w:pPr>
      <w:r>
        <w:t xml:space="preserve">Данная рабочая программа предполагает дифференцированное обучение на всех этапах курса. В частности</w:t>
      </w:r>
      <w:r>
        <w:t xml:space="preserve">,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задания, работа с дополнительной литературой. </w:t>
      </w:r>
      <w:r/>
    </w:p>
    <w:p>
      <w:pPr>
        <w:ind w:left="1262" w:firstLine="720"/>
        <w:jc w:val="both"/>
        <w:spacing w:before="100" w:beforeAutospacing="1" w:after="100" w:afterAutospacing="1" w:line="240" w:lineRule="auto"/>
      </w:pPr>
      <w:r>
        <w:t xml:space="preserve">Курс «История древнего мира» предполагает включение православного компонента. Православный компонент реализуется через воспитательную работу и знакомство учащихся с историей появления христианства. Введение православного компонента обуслов</w:t>
      </w:r>
      <w:r>
        <w:t xml:space="preserve">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улучшение духовно-нравственного воспитания подрастающего поколения и духовное оздоровление общества.  </w:t>
      </w:r>
      <w:r/>
    </w:p>
    <w:p>
      <w:pPr>
        <w:ind w:left="1587"/>
        <w:jc w:val="both"/>
        <w:spacing w:before="100" w:beforeAutospacing="1" w:after="100" w:afterAutospacing="1" w:line="240" w:lineRule="auto"/>
        <w:rPr>
          <w:b/>
          <w:i/>
        </w:rPr>
      </w:pPr>
      <w:r>
        <w:rPr>
          <w:b/>
          <w:i/>
        </w:rPr>
        <w:t xml:space="preserve">Православный компонент должен способствовать: </w:t>
      </w:r>
      <w:r>
        <w:rPr>
          <w:b/>
          <w:i/>
        </w:rPr>
      </w:r>
    </w:p>
    <w:p>
      <w:pPr>
        <w:numPr>
          <w:ilvl w:val="0"/>
          <w:numId w:val="2"/>
        </w:numPr>
        <w:ind w:left="1741" w:hanging="164"/>
        <w:jc w:val="both"/>
        <w:spacing w:before="100" w:beforeAutospacing="1" w:after="100" w:afterAutospacing="1" w:line="240" w:lineRule="auto"/>
      </w:pPr>
      <w:r>
        <w:t xml:space="preserve">интеграции личности в национальную и мировую культуру; </w:t>
      </w:r>
      <w:r/>
    </w:p>
    <w:p>
      <w:pPr>
        <w:numPr>
          <w:ilvl w:val="0"/>
          <w:numId w:val="2"/>
        </w:numPr>
        <w:ind w:left="1741" w:hanging="164"/>
        <w:jc w:val="both"/>
        <w:spacing w:before="100" w:beforeAutospacing="1" w:after="100" w:afterAutospacing="1" w:line="240" w:lineRule="auto"/>
      </w:pPr>
      <w:r>
        <w:t xml:space="preserve">формированию духовно-нравственной личности;  </w:t>
      </w:r>
      <w:r/>
    </w:p>
    <w:p>
      <w:pPr>
        <w:numPr>
          <w:ilvl w:val="0"/>
          <w:numId w:val="2"/>
        </w:numPr>
        <w:ind w:left="1741" w:hanging="164"/>
        <w:jc w:val="both"/>
        <w:spacing w:before="100" w:beforeAutospacing="1" w:after="100" w:afterAutospacing="1" w:line="240" w:lineRule="auto"/>
      </w:pPr>
      <w:r>
        <w:t xml:space="preserve">сохранению традиционных ценностей в современном обществе; </w:t>
      </w:r>
      <w:r/>
    </w:p>
    <w:p>
      <w:pPr>
        <w:numPr>
          <w:ilvl w:val="0"/>
          <w:numId w:val="2"/>
        </w:numPr>
        <w:ind w:left="1741" w:hanging="164"/>
        <w:jc w:val="both"/>
        <w:spacing w:before="100" w:beforeAutospacing="1" w:after="100" w:afterAutospacing="1" w:line="240" w:lineRule="auto"/>
      </w:pPr>
      <w:r>
        <w:t xml:space="preserve">консолидацию общества на основе уважения, взаимопонимания и доверия друг к другу; - духовную безопасность личности и общества. </w:t>
      </w:r>
      <w:r/>
    </w:p>
    <w:p>
      <w:pPr>
        <w:ind w:left="1262" w:firstLine="708"/>
        <w:jc w:val="both"/>
        <w:spacing w:before="100" w:beforeAutospacing="1" w:after="100" w:afterAutospacing="1" w:line="240" w:lineRule="auto"/>
        <w:rPr>
          <w:highlight w:val="white"/>
        </w:rPr>
      </w:pPr>
      <w:r>
        <w:rPr>
          <w:highlight w:val="white"/>
        </w:rPr>
        <w:t xml:space="preserve">Данная рабочая учебная программа по курсу всеобщей истории в основной школе разработана в соответствии с  федеральным законом Российской Федерации </w:t>
      </w:r>
      <w:r>
        <w:rPr>
          <w:szCs w:val="28"/>
          <w:highlight w:val="white"/>
        </w:rPr>
        <w:t xml:space="preserve">от 29 декабря 2012 г. N 273-ФЗ «Об образовании в Российской Федерации» </w:t>
      </w:r>
      <w:r>
        <w:rPr>
          <w:szCs w:val="28"/>
          <w:highlight w:val="white"/>
        </w:rPr>
        <w:t xml:space="preserve">(редакция от 0</w:t>
      </w:r>
      <w:r>
        <w:rPr>
          <w:szCs w:val="28"/>
          <w:highlight w:val="white"/>
        </w:rPr>
        <w:t xml:space="preserve">8</w:t>
      </w:r>
      <w:r>
        <w:rPr>
          <w:szCs w:val="28"/>
          <w:highlight w:val="white"/>
        </w:rPr>
        <w:t xml:space="preserve">.08.202</w:t>
      </w:r>
      <w:r>
        <w:rPr>
          <w:szCs w:val="28"/>
          <w:highlight w:val="white"/>
        </w:rPr>
        <w:t xml:space="preserve">4</w:t>
      </w:r>
      <w:r>
        <w:rPr>
          <w:szCs w:val="28"/>
          <w:highlight w:val="white"/>
        </w:rPr>
        <w:t xml:space="preserve">)</w:t>
      </w:r>
      <w:r>
        <w:rPr>
          <w:highlight w:val="white"/>
        </w:rPr>
        <w:t xml:space="preserve">, учебным планом гимназии. Содержание курса реализуется в течение одного учебного года за 68 часов из расчёта 2 часа в неделю. </w:t>
      </w:r>
      <w:r>
        <w:rPr>
          <w:highlight w:val="white"/>
        </w:rPr>
      </w:r>
    </w:p>
    <w:p>
      <w:pPr>
        <w:ind w:left="1985" w:firstLine="0"/>
        <w:jc w:val="both"/>
        <w:spacing w:before="100" w:beforeAutospacing="1" w:after="100" w:afterAutospacing="1"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/>
    </w:p>
    <w:p>
      <w:pPr>
        <w:ind w:left="1995"/>
        <w:jc w:val="both"/>
        <w:spacing w:before="100" w:beforeAutospacing="1" w:after="100" w:afterAutospacing="1" w:line="240" w:lineRule="auto"/>
      </w:pPr>
      <w:r>
        <w:rPr>
          <w:b/>
        </w:rPr>
        <w:t xml:space="preserve">Цель курса</w:t>
      </w:r>
      <w:r/>
    </w:p>
    <w:p>
      <w:pPr>
        <w:ind w:left="1418" w:firstLine="567"/>
        <w:jc w:val="both"/>
        <w:spacing w:before="100" w:beforeAutospacing="1" w:after="100" w:afterAutospacing="1" w:line="240" w:lineRule="auto"/>
      </w:pPr>
      <w: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</w:t>
      </w:r>
      <w:r>
        <w:t xml:space="preserve">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</w:t>
      </w:r>
      <w:r>
        <w:t xml:space="preserve">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  <w:r/>
    </w:p>
    <w:p>
      <w:pPr>
        <w:ind w:left="1418" w:firstLine="567"/>
        <w:jc w:val="both"/>
        <w:spacing w:before="100" w:beforeAutospacing="1" w:after="100" w:afterAutospacing="1" w:line="240" w:lineRule="auto"/>
      </w:pPr>
      <w: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</w:t>
      </w:r>
      <w:r/>
    </w:p>
    <w:p>
      <w:pPr>
        <w:ind w:left="1418" w:firstLine="567"/>
        <w:jc w:val="both"/>
        <w:spacing w:before="100" w:beforeAutospacing="1" w:after="100" w:afterAutospacing="1" w:line="240" w:lineRule="auto"/>
      </w:pPr>
      <w:r>
        <w:t xml:space="preserve">В основной школе ключевыми задачами являются: </w:t>
      </w:r>
      <w:r/>
    </w:p>
    <w:p>
      <w:pPr>
        <w:pStyle w:val="950"/>
        <w:numPr>
          <w:ilvl w:val="0"/>
          <w:numId w:val="6"/>
        </w:numPr>
        <w:ind w:left="1985" w:firstLine="709"/>
        <w:jc w:val="both"/>
        <w:spacing w:before="100" w:beforeAutospacing="1" w:after="100" w:afterAutospacing="1" w:line="240" w:lineRule="auto"/>
      </w:pPr>
      <w:r>
        <w:t xml:space="preserve"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  <w:r/>
    </w:p>
    <w:p>
      <w:pPr>
        <w:pStyle w:val="950"/>
        <w:numPr>
          <w:ilvl w:val="0"/>
          <w:numId w:val="6"/>
        </w:numPr>
        <w:ind w:left="1985" w:firstLine="709"/>
        <w:jc w:val="both"/>
        <w:spacing w:before="100" w:beforeAutospacing="1" w:after="100" w:afterAutospacing="1" w:line="240" w:lineRule="auto"/>
      </w:pPr>
      <w:r>
        <w:t xml:space="preserve"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  <w:r/>
    </w:p>
    <w:p>
      <w:pPr>
        <w:pStyle w:val="950"/>
        <w:numPr>
          <w:ilvl w:val="0"/>
          <w:numId w:val="6"/>
        </w:numPr>
        <w:ind w:left="1985" w:firstLine="709"/>
        <w:jc w:val="both"/>
        <w:spacing w:before="100" w:beforeAutospacing="1" w:after="100" w:afterAutospacing="1" w:line="240" w:lineRule="auto"/>
      </w:pPr>
      <w: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 в соответствии с принципом историзма, в их динамике, взаимосвязи и взаимообусловленности;</w:t>
      </w:r>
      <w:r/>
    </w:p>
    <w:p>
      <w:pPr>
        <w:ind w:left="1980" w:right="-15"/>
        <w:jc w:val="both"/>
        <w:spacing w:before="100" w:beforeAutospacing="1" w:after="100" w:afterAutospacing="1" w:line="24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980" w:right="-15"/>
        <w:jc w:val="both"/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Предметные задачи</w:t>
      </w:r>
      <w:r>
        <w:rPr>
          <w:b/>
        </w:rPr>
      </w:r>
    </w:p>
    <w:p>
      <w:pPr>
        <w:numPr>
          <w:ilvl w:val="1"/>
          <w:numId w:val="2"/>
        </w:numPr>
        <w:ind w:firstLine="708"/>
        <w:jc w:val="both"/>
        <w:spacing w:before="100" w:beforeAutospacing="1" w:after="100" w:afterAutospacing="1" w:line="240" w:lineRule="auto"/>
      </w:pPr>
      <w:r>
        <w:t xml:space="preserve">освоение знаний о важнейших событиях, процессах истории Древнего мира в их взаимосвязи и хронологической последовательности; </w:t>
      </w:r>
      <w:r/>
    </w:p>
    <w:p>
      <w:pPr>
        <w:numPr>
          <w:ilvl w:val="1"/>
          <w:numId w:val="2"/>
        </w:numPr>
        <w:ind w:firstLine="708"/>
        <w:jc w:val="both"/>
        <w:spacing w:before="100" w:beforeAutospacing="1" w:after="100" w:afterAutospacing="1" w:line="240" w:lineRule="auto"/>
      </w:pPr>
      <w:r>
        <w:t xml:space="preserve">знакомство с элементарными методами исторического познания, умениями работать с различными источниками исторической информации; </w:t>
      </w:r>
      <w:r/>
    </w:p>
    <w:p>
      <w:pPr>
        <w:numPr>
          <w:ilvl w:val="1"/>
          <w:numId w:val="2"/>
        </w:numPr>
        <w:ind w:firstLine="708"/>
        <w:jc w:val="both"/>
        <w:spacing w:before="100" w:beforeAutospacing="1" w:after="100" w:afterAutospacing="1" w:line="240" w:lineRule="auto"/>
      </w:pPr>
      <w:r>
        <w:t xml:space="preserve">формирование ценностных ориентаций в ходе ознакомления с исторически сложившимися культурными, </w:t>
      </w:r>
      <w:r/>
    </w:p>
    <w:p>
      <w:pPr>
        <w:jc w:val="both"/>
        <w:spacing w:before="100" w:beforeAutospacing="1" w:after="100" w:afterAutospacing="1" w:line="240" w:lineRule="auto"/>
      </w:pPr>
      <w:r>
        <w:t xml:space="preserve">религиозными, этнонациональными традициями; </w:t>
      </w:r>
      <w:r/>
    </w:p>
    <w:p>
      <w:pPr>
        <w:ind w:left="1985" w:firstLine="0"/>
        <w:jc w:val="both"/>
        <w:spacing w:before="100" w:beforeAutospacing="1" w:after="100" w:afterAutospacing="1" w:line="240" w:lineRule="auto"/>
      </w:pPr>
      <w:r>
        <w:t xml:space="preserve"> </w:t>
      </w:r>
      <w:r/>
    </w:p>
    <w:p>
      <w:pPr>
        <w:ind w:left="1980" w:right="-15"/>
        <w:jc w:val="both"/>
        <w:spacing w:before="100" w:beforeAutospacing="1" w:after="100" w:afterAutospacing="1" w:line="240" w:lineRule="auto"/>
      </w:pPr>
      <w:r>
        <w:rPr>
          <w:b/>
        </w:rPr>
        <w:t xml:space="preserve">Педагогические  задачи </w:t>
      </w:r>
      <w:r/>
    </w:p>
    <w:p>
      <w:pPr>
        <w:numPr>
          <w:ilvl w:val="1"/>
          <w:numId w:val="2"/>
        </w:numPr>
        <w:ind w:firstLine="708"/>
        <w:jc w:val="both"/>
        <w:spacing w:before="100" w:beforeAutospacing="1" w:after="100" w:afterAutospacing="1" w:line="240" w:lineRule="auto"/>
      </w:pPr>
      <w:r>
        <w:t xml:space="preserve">освоение  проектных форм учебной  деятельности; </w:t>
      </w:r>
      <w:r/>
    </w:p>
    <w:p>
      <w:pPr>
        <w:numPr>
          <w:ilvl w:val="1"/>
          <w:numId w:val="2"/>
        </w:numPr>
        <w:ind w:firstLine="708"/>
        <w:jc w:val="both"/>
        <w:spacing w:before="100" w:beforeAutospacing="1" w:after="100" w:afterAutospacing="1" w:line="240" w:lineRule="auto"/>
      </w:pPr>
      <w:r>
        <w:t xml:space="preserve">создать условия  для  построения  индивидуальных маршрутов движения  учащихся в учебном  предмете  (выполнение самостоятельной  работы на разном уровне; посещение мастерских и консультаций); </w:t>
      </w:r>
      <w:r/>
    </w:p>
    <w:p>
      <w:pPr>
        <w:numPr>
          <w:ilvl w:val="1"/>
          <w:numId w:val="2"/>
        </w:numPr>
        <w:ind w:firstLine="708"/>
        <w:jc w:val="both"/>
        <w:spacing w:before="100" w:beforeAutospacing="1" w:after="100" w:afterAutospacing="1" w:line="240" w:lineRule="auto"/>
      </w:pPr>
      <w:r>
        <w:t xml:space="preserve">продолжить работу по формированию коммуникативной и информационной  компетентностей в ходе выполнения групповых учебных проектов. </w:t>
      </w:r>
      <w:r/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b/>
          <w:szCs w:val="28"/>
        </w:rPr>
        <w:t xml:space="preserve">Планируемые результаты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1" w:firstLine="709"/>
        <w:jc w:val="both"/>
        <w:spacing w:after="0" w:line="240" w:lineRule="auto"/>
        <w:rPr>
          <w:rFonts w:ascii="Cambria" w:hAnsi="Cambria" w:eastAsia="Cambria" w:cs="Cambria"/>
          <w:szCs w:val="28"/>
        </w:rPr>
      </w:pPr>
      <w:r>
        <w:rPr>
          <w:szCs w:val="28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b/>
          <w:szCs w:val="28"/>
        </w:rPr>
        <w:t xml:space="preserve">Личностные результаты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К важнейшим </w:t>
      </w:r>
      <w:r>
        <w:rPr>
          <w:b/>
          <w:szCs w:val="28"/>
        </w:rPr>
        <w:t xml:space="preserve">личностным результатам</w:t>
      </w:r>
      <w:r>
        <w:rPr>
          <w:szCs w:val="28"/>
        </w:rPr>
        <w:t xml:space="preserve"> изучения истории в основной общеобразовательной школе в соответствии с требованиями ФГОС ООО относятся следующие убеждения и качества: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патриотического воспитания:</w:t>
      </w:r>
      <w:r>
        <w:rPr>
          <w:szCs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отношение к достижениям своей Родины — России, к науке, </w:t>
      </w:r>
      <w:r>
        <w:rPr>
          <w:szCs w:val="28"/>
        </w:rPr>
        <w:t xml:space="preserve">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гражданского воспитания:</w:t>
      </w:r>
      <w:r>
        <w:rPr>
          <w:szCs w:val="28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</w:t>
      </w:r>
      <w:r>
        <w:rPr>
          <w:szCs w:val="28"/>
        </w:rPr>
        <w:t xml:space="preserve">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</w:t>
      </w:r>
      <w:r>
        <w:rPr>
          <w:i/>
          <w:szCs w:val="28"/>
        </w:rPr>
        <w:t xml:space="preserve">духовно-нравственной сфере</w:t>
      </w:r>
      <w:r>
        <w:rPr>
          <w:szCs w:val="28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</w:t>
      </w:r>
      <w:r>
        <w:rPr>
          <w:szCs w:val="28"/>
        </w:rPr>
        <w:t xml:space="preserve">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понимании ценности научного познания: осмысление значения истории как знания о развитии человека и обществ</w:t>
      </w:r>
      <w:r>
        <w:rPr>
          <w:szCs w:val="28"/>
        </w:rPr>
        <w:t xml:space="preserve">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эстетического воспитания</w:t>
      </w:r>
      <w:r>
        <w:rPr>
          <w:szCs w:val="28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rFonts w:ascii="Cambria" w:hAnsi="Cambria" w:eastAsia="Cambria" w:cs="Cambria"/>
          <w:szCs w:val="28"/>
        </w:rPr>
        <w:tab/>
      </w:r>
      <w:r>
        <w:rPr>
          <w:szCs w:val="28"/>
        </w:rPr>
        <w:t xml:space="preserve">в формировании ценностного отношения к жизни и здоровью: осознание ц</w:t>
      </w:r>
      <w:r>
        <w:rPr>
          <w:szCs w:val="28"/>
        </w:rPr>
        <w:t xml:space="preserve">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трудового воспитания</w:t>
      </w:r>
      <w:r>
        <w:rPr>
          <w:szCs w:val="28"/>
        </w:rPr>
        <w:t xml:space="preserve">: понимание на основе знания истории значения трудовой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деятельнос</w:t>
      </w:r>
      <w:r>
        <w:rPr>
          <w:szCs w:val="28"/>
        </w:rPr>
        <w:t xml:space="preserve">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построение индивидуальной траектории образования и жизненных планов;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 сфере </w:t>
      </w:r>
      <w:r>
        <w:rPr>
          <w:i/>
          <w:szCs w:val="28"/>
        </w:rPr>
        <w:t xml:space="preserve">экологического воспитания:</w:t>
      </w:r>
      <w:r>
        <w:rPr>
          <w:szCs w:val="28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r>
        <w:rPr>
          <w:szCs w:val="28"/>
        </w:rPr>
        <w:t xml:space="preserve">активное неприятие действий, приносящих вред окружающей среде; готовность к участию в практической деятельности экологической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направленности.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  <w:t xml:space="preserve">в сфере </w:t>
      </w:r>
      <w:r>
        <w:rPr>
          <w:i/>
          <w:szCs w:val="28"/>
        </w:rPr>
        <w:t xml:space="preserve">адаптации к меняющимся условиям социальной и природной среды:</w:t>
      </w:r>
      <w:r>
        <w:rPr>
          <w:szCs w:val="28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b/>
          <w:szCs w:val="28"/>
        </w:rPr>
        <w:t xml:space="preserve">Метапредметные результаты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b/>
          <w:i/>
          <w:szCs w:val="28"/>
        </w:rPr>
        <w:t xml:space="preserve">Метапредметные результаты</w:t>
      </w:r>
      <w:r>
        <w:rPr>
          <w:szCs w:val="28"/>
        </w:rPr>
        <w:t xml:space="preserve"> изучения истории в основной школе выражаются в следующих качествах и действиях.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 сфере универсальных учебных познавательных действий: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владение базовыми логическими действиями:</w:t>
      </w:r>
      <w:r>
        <w:rPr>
          <w:szCs w:val="28"/>
        </w:rPr>
        <w:t xml:space="preserve"> систематизиров</w:t>
      </w:r>
      <w:r>
        <w:rPr>
          <w:szCs w:val="28"/>
        </w:rPr>
        <w:t xml:space="preserve">ать и обобщать исторические факты (в форме таблиц, схем); выявлять характерные признаки исторических явлений; раскрывать причинноследственные связи событий; сравнивать события, ситуации, выявляя общие черты и различия; формулировать и обосновывать выводы;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владение базовыми исследовательскими действиями:</w:t>
      </w:r>
      <w:r>
        <w:rPr>
          <w:szCs w:val="28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</w:t>
      </w:r>
      <w:r>
        <w:rPr>
          <w:szCs w:val="28"/>
        </w:rPr>
        <w:t xml:space="preserve">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36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работа с информацией:</w:t>
      </w:r>
      <w:r>
        <w:rPr>
          <w:szCs w:val="28"/>
        </w:rPr>
        <w:t xml:space="preserve"> осуществлять анализ учебной и внеучебной исторической информации (учебник, те</w:t>
      </w:r>
      <w:r>
        <w:rPr>
          <w:szCs w:val="28"/>
        </w:rPr>
        <w:t xml:space="preserve">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предложенным учителем или сформулированным самостоятельно).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 сфере универсальных учебных коммуникативных действий: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общение:</w:t>
      </w:r>
      <w:r>
        <w:rPr>
          <w:szCs w:val="28"/>
        </w:rPr>
        <w:t xml:space="preserve"> представлять особенности взаимодействия людей в исторических обществах и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</w:t>
      </w:r>
      <w:r>
        <w:rPr>
          <w:szCs w:val="28"/>
        </w:rPr>
        <w:t xml:space="preserve">выражать и аргументировать свою точку зрения в устном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осуществление совместной деятельности:</w:t>
      </w:r>
      <w:r>
        <w:rPr>
          <w:szCs w:val="28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</w:t>
      </w:r>
      <w:r>
        <w:rPr>
          <w:szCs w:val="28"/>
        </w:rPr>
        <w:t xml:space="preserve">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right="8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В сфере универсальных учебных регулятивных действий: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в</w:t>
      </w:r>
      <w:r>
        <w:rPr>
          <w:i/>
          <w:szCs w:val="28"/>
        </w:rPr>
        <w:t xml:space="preserve">ладение приемами самоорганизации</w:t>
      </w:r>
      <w:r>
        <w:rPr>
          <w:szCs w:val="28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-2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i/>
          <w:szCs w:val="28"/>
        </w:rPr>
        <w:t xml:space="preserve">В сфере эмоционального интеллекта</w:t>
      </w:r>
      <w:r>
        <w:rPr>
          <w:szCs w:val="28"/>
        </w:rPr>
        <w:t xml:space="preserve">,</w:t>
      </w:r>
      <w:r>
        <w:rPr>
          <w:i/>
          <w:szCs w:val="28"/>
        </w:rPr>
        <w:t xml:space="preserve"> понимания себя и других: </w:t>
      </w:r>
      <w:r>
        <w:rPr>
          <w:szCs w:val="28"/>
        </w:rPr>
        <w:t xml:space="preserve">выявлять на примерах исторических ситуаций роль эмоций в отношениях между людьми;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ставить себя на место другого человека, понимать мотивы действий другого (в исторических ситуациях и окружающей действительности);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регулировать способ выражения своих эмоций с учетом позиций и мнений других участников общения.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7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b/>
          <w:szCs w:val="28"/>
        </w:rPr>
        <w:t xml:space="preserve">Предметные результаты</w:t>
      </w:r>
      <w:r>
        <w:rPr>
          <w:szCs w:val="28"/>
        </w:rPr>
      </w:r>
    </w:p>
    <w:p>
      <w:pPr>
        <w:ind w:left="1276" w:right="-17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1.Знание хронологии, работа с хронологией: </w:t>
      </w:r>
      <w:r>
        <w:rPr>
          <w:szCs w:val="28"/>
        </w:rPr>
        <w:t xml:space="preserve">объяснять смысл основных хронологических понятий (век, тысячелетие, до нашей эры, наша эра);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называть даты важнейших событий истории Древнего мира; по дате устанавливать принадлежность события к веку, тысячелетию; определять длительность и последовательность событий, периодов истории Древнего мира, вести счет лет до нашей эры и нашей эры.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210" w:firstLine="709"/>
        <w:jc w:val="both"/>
        <w:spacing w:before="100" w:beforeAutospacing="1" w:after="0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2.Знание исторических фактов, работа с фактами: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группировать, систематизировать факты по заданному признаку.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before="100" w:beforeAutospacing="1"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i/>
          <w:szCs w:val="28"/>
        </w:rPr>
        <w:t xml:space="preserve">3.Работа с исторической картой: </w:t>
      </w:r>
      <w:r>
        <w:rPr>
          <w:szCs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цивилизаций и государств, места важнейших исторических событий), используя легенду карты; 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устанавливать на основе картографических сведений связь между условиями среды обитания людей и их занятиями.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2" w:right="-22" w:hanging="10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i/>
          <w:szCs w:val="28"/>
        </w:rPr>
        <w:t xml:space="preserve">4.Работа с историческими источниками: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различать памятники культуры изучаемой эпохи и источники, созданные в последу</w:t>
      </w:r>
      <w:r>
        <w:rPr>
          <w:szCs w:val="28"/>
        </w:rPr>
        <w:t xml:space="preserve">ющие эпохи, приводить примеры; 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i/>
          <w:szCs w:val="28"/>
        </w:rPr>
        <w:t xml:space="preserve">5.Историческое описание (реконструкция):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характеризовать условия жизни людей в древности; рассказывать о значительных событиях древней истории, их участниках;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давать краткое описание памятников культуры эпохи первобытности и древнейших цивилизаций.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6.Анализ, объяснение исторических событий, явлений: </w:t>
      </w:r>
      <w:r>
        <w:rPr>
          <w:szCs w:val="28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сравнивать исторические явления, определять их общие черты;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иллюстрировать общие явления, черты конкретными примерами;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объяснять причины и следствия важнейших событий древней истории.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>
        <w:rPr>
          <w:rFonts w:ascii="Cambria" w:hAnsi="Cambria" w:eastAsia="Cambria" w:cs="Cambria"/>
          <w:szCs w:val="28"/>
        </w:rPr>
        <w:t xml:space="preserve">  </w:t>
      </w:r>
      <w:r>
        <w:rPr>
          <w:szCs w:val="28"/>
        </w:rPr>
        <w:t xml:space="preserve">высказывать на уровне эмоциональных оценок отношение к поступкам людей прошлого, к памятникам культуры.</w:t>
      </w:r>
      <w:r>
        <w:rPr>
          <w:szCs w:val="28"/>
        </w:rPr>
      </w:r>
    </w:p>
    <w:p>
      <w:pPr>
        <w:ind w:left="1262" w:right="594" w:firstLine="0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1276" w:right="12" w:firstLine="709"/>
        <w:jc w:val="both"/>
        <w:spacing w:before="100" w:beforeAutospacing="1" w:after="100" w:afterAutospacing="1" w:line="240" w:lineRule="auto"/>
        <w:rPr>
          <w:szCs w:val="28"/>
        </w:rPr>
      </w:pPr>
      <w:r>
        <w:rPr>
          <w:rFonts w:ascii="Cambria" w:hAnsi="Cambria" w:eastAsia="Cambria" w:cs="Cambria"/>
          <w:szCs w:val="28"/>
        </w:rPr>
        <w:t xml:space="preserve"> </w:t>
      </w:r>
      <w:r>
        <w:rPr>
          <w:i/>
          <w:szCs w:val="28"/>
        </w:rPr>
        <w:t xml:space="preserve">8.Применение исторических знаний: </w:t>
      </w:r>
      <w:r>
        <w:rPr>
          <w:szCs w:val="28"/>
        </w:rPr>
        <w:t xml:space="preserve">раскрывать значение памятников </w:t>
      </w:r>
      <w:r>
        <w:rPr>
          <w:szCs w:val="28"/>
        </w:rPr>
        <w:t xml:space="preserve">древней истории и культуры, необходимость сохранения их в современном мире; 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  <w:r>
        <w:rPr>
          <w:rFonts w:ascii="Cambria" w:hAnsi="Cambria" w:eastAsia="Cambria" w:cs="Cambria"/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ind w:left="1980" w:right="-15"/>
        <w:jc w:val="both"/>
        <w:spacing w:after="57" w:line="246" w:lineRule="auto"/>
      </w:pPr>
      <w:r>
        <w:rPr>
          <w:b/>
        </w:rPr>
        <w:t xml:space="preserve">Тематический план </w:t>
      </w:r>
      <w:r/>
    </w:p>
    <w:p>
      <w:pPr>
        <w:ind w:left="1276" w:right="-15" w:firstLine="709"/>
        <w:jc w:val="both"/>
        <w:spacing w:after="238" w:line="246" w:lineRule="auto"/>
        <w:rPr>
          <w:sz w:val="24"/>
        </w:rPr>
      </w:pPr>
      <w:r>
        <w:rPr>
          <w:b/>
          <w:sz w:val="24"/>
        </w:rPr>
        <w:t xml:space="preserve">ИСТОРИЯ ДРЕВНЕГО МИРА </w:t>
      </w:r>
      <w:r>
        <w:rPr>
          <w:rFonts w:ascii="Cambria" w:hAnsi="Cambria" w:eastAsia="Cambria" w:cs="Cambria"/>
          <w:sz w:val="22"/>
        </w:rPr>
        <w:t xml:space="preserve"> </w:t>
      </w:r>
      <w:r>
        <w:rPr>
          <w:sz w:val="24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rFonts w:ascii="Cambria" w:hAnsi="Cambria" w:eastAsia="Cambria" w:cs="Cambria"/>
          <w:sz w:val="22"/>
        </w:rPr>
        <w:t xml:space="preserve"> </w:t>
      </w:r>
      <w:r>
        <w:rPr>
          <w:b/>
          <w:szCs w:val="28"/>
        </w:rPr>
        <w:t xml:space="preserve">Введение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290" w:line="272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b/>
          <w:szCs w:val="28"/>
        </w:rPr>
        <w:t xml:space="preserve">ПЕРВОБЫТНОСТЬ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152" w:line="272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86" w:line="272" w:lineRule="auto"/>
        <w:rPr>
          <w:szCs w:val="28"/>
        </w:rPr>
      </w:pPr>
      <w:r>
        <w:rPr>
          <w:szCs w:val="28"/>
        </w:rPr>
        <w:t xml:space="preserve">Древнейшие земледельцы и скотоводы: трудовая деятельность, изобретения. Появление ремесел.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86" w:line="272" w:lineRule="auto"/>
        <w:rPr>
          <w:szCs w:val="28"/>
        </w:rPr>
      </w:pPr>
      <w:r>
        <w:rPr>
          <w:szCs w:val="28"/>
        </w:rPr>
        <w:t xml:space="preserve"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244" w:line="272" w:lineRule="auto"/>
        <w:rPr>
          <w:szCs w:val="28"/>
        </w:rPr>
      </w:pPr>
      <w:r>
        <w:rPr>
          <w:szCs w:val="28"/>
        </w:rPr>
        <w:t xml:space="preserve">Разложение первобытнообщинных отношений. На пороге цивилизации.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b/>
          <w:szCs w:val="28"/>
        </w:rPr>
        <w:t xml:space="preserve">ДРЕВНИЙ МИР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268" w:line="272" w:lineRule="auto"/>
        <w:rPr>
          <w:szCs w:val="28"/>
        </w:rPr>
      </w:pPr>
      <w:r>
        <w:rPr>
          <w:szCs w:val="28"/>
        </w:rPr>
        <w:t xml:space="preserve">Понятие и хронологические рамки истории Древнего мира. Карта Древнего мира.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b/>
          <w:szCs w:val="28"/>
        </w:rPr>
        <w:t xml:space="preserve">Древний Восток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268" w:line="272" w:lineRule="auto"/>
        <w:rPr>
          <w:szCs w:val="28"/>
        </w:rPr>
      </w:pPr>
      <w:r>
        <w:rPr>
          <w:szCs w:val="28"/>
        </w:rPr>
        <w:t xml:space="preserve">Понятие «Древний Восток». Карта Древневосточного мира.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b/>
          <w:bCs/>
        </w:rPr>
      </w:pPr>
      <w:r>
        <w:rPr>
          <w:rFonts w:eastAsia="Cambria"/>
          <w:szCs w:val="28"/>
        </w:rPr>
        <w:t xml:space="preserve"> </w:t>
      </w:r>
      <w:r>
        <w:rPr>
          <w:b/>
          <w:bCs/>
        </w:rPr>
      </w:r>
    </w:p>
    <w:p>
      <w:pPr>
        <w:ind w:left="1276" w:right="-15" w:firstLine="709"/>
        <w:jc w:val="both"/>
        <w:spacing w:after="79" w:line="246" w:lineRule="auto"/>
      </w:pPr>
      <w:r>
        <w:rPr>
          <w:b/>
          <w:szCs w:val="28"/>
        </w:rPr>
        <w:t xml:space="preserve">Древний Египет </w:t>
      </w:r>
      <w:r>
        <w:rPr>
          <w:rFonts w:eastAsia="Cambria"/>
          <w:szCs w:val="28"/>
        </w:rPr>
        <w:t xml:space="preserve"> </w:t>
      </w:r>
      <w:r/>
    </w:p>
    <w:p>
      <w:pPr>
        <w:ind w:left="1276" w:firstLine="709"/>
        <w:jc w:val="both"/>
        <w:spacing w:after="164" w:line="275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86" w:line="272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Отношения Египта с соседними народами. Египетское войско. Завоевательные походы фараонов; Тутмос III. Могущество Египта при Рамсесе II.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Религиозные верования египтян. Боги Древнего Египта. Храмы и жрецы. Пирамиды и гробницы.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Фараон-реформатор Эхнатон. Познания древних египтян (астрономия, математика, медицина).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Письменность (иероглифы, папирус). Открытие Ж. Ф. Шампольона. Искусство Древнего Египта (архитектура, рельефы, фрески).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b/>
          <w:szCs w:val="28"/>
        </w:rPr>
        <w:t xml:space="preserve">Древние цивилизации Месопотамии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86" w:line="272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Природные условия Месопотамии (Междуречья). Занятия населения. Древнейшие городагосударства. Создание единого государства. Письменность. Мифы и сказания.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Древний Вавилон. Царь Хаммурапи и его законы.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Ассирия. Завоевания ассирийцев. Создание сильной державы. Культурные сокровища Ниневии. Гибель империи.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Усиление Нововавилонского царства. Легендарные памятники города Вавилона.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b/>
          <w:szCs w:val="28"/>
        </w:rPr>
        <w:t xml:space="preserve">Восточное Средиземноморье в древности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firstLine="709"/>
        <w:jc w:val="both"/>
        <w:spacing w:after="94" w:line="275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Природные условия, их влияние на занятия жит</w:t>
      </w:r>
      <w:r>
        <w:rPr>
          <w:szCs w:val="28"/>
        </w:rPr>
        <w:t xml:space="preserve">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b/>
          <w:szCs w:val="28"/>
        </w:rPr>
        <w:t xml:space="preserve">Персидская держава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267" w:line="272" w:lineRule="auto"/>
        <w:rPr>
          <w:szCs w:val="28"/>
        </w:rPr>
      </w:pPr>
      <w:r>
        <w:rPr>
          <w:szCs w:val="28"/>
        </w:rPr>
        <w:t xml:space="preserve">Завоевания персов. Государство Ахеменидов. Великие цари: Кир II Великий, Дарий I. Расширение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территории державы. Государственное устройство. Центр и сатрапии, управление империей. Религия персов.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b/>
          <w:szCs w:val="28"/>
        </w:rPr>
        <w:t xml:space="preserve">Древняя Индия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295" w:line="272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</w:t>
      </w:r>
      <w:r>
        <w:rPr>
          <w:szCs w:val="28"/>
        </w:rPr>
        <w:t xml:space="preserve">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b/>
          <w:szCs w:val="28"/>
        </w:rPr>
        <w:t xml:space="preserve">Древний Китай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86" w:line="272" w:lineRule="auto"/>
        <w:rPr>
          <w:szCs w:val="28"/>
        </w:rPr>
      </w:pPr>
      <w:r>
        <w:rPr>
          <w:szCs w:val="28"/>
        </w:rPr>
        <w:t xml:space="preserve">Природные условия Древнего Китая. Хозяйственная деятельность и условия жизни населения.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286" w:line="272" w:lineRule="auto"/>
        <w:rPr>
          <w:szCs w:val="28"/>
        </w:rPr>
      </w:pPr>
      <w:r>
        <w:rPr>
          <w:szCs w:val="28"/>
        </w:rPr>
        <w:t xml:space="preserve">Древнейшие царства. Создание объединенной империи. Цинь Шихуанди. Возведение Великой Китайско</w:t>
      </w:r>
      <w:r>
        <w:rPr>
          <w:szCs w:val="28"/>
        </w:rPr>
        <w:t xml:space="preserve">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Религиознофилософские учения. Конфуций. Научные знания и изобретения древних китайцев. Храмы.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b/>
          <w:szCs w:val="28"/>
        </w:rPr>
        <w:t xml:space="preserve">Древняя Греция. Эллинизм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b/>
          <w:szCs w:val="28"/>
        </w:rPr>
        <w:t xml:space="preserve">Древнейшая Греция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147" w:line="272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Троянская война. Вторжение дорийских племен. Поэмы Гомера «Илиада», «Одиссея».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b/>
          <w:szCs w:val="28"/>
        </w:rPr>
        <w:t xml:space="preserve">Греческие полисы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47" w:firstLine="709"/>
        <w:jc w:val="both"/>
        <w:spacing w:after="164" w:line="275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162" w:line="272" w:lineRule="auto"/>
        <w:rPr>
          <w:szCs w:val="28"/>
        </w:rPr>
      </w:pPr>
      <w:r>
        <w:rPr>
          <w:szCs w:val="28"/>
        </w:rPr>
        <w:t xml:space="preserve">Греко-персидски</w:t>
      </w:r>
      <w:r>
        <w:rPr>
          <w:szCs w:val="28"/>
        </w:rPr>
        <w:t xml:space="preserve">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267" w:line="272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</w:pPr>
      <w:r/>
      <w:r/>
    </w:p>
    <w:p>
      <w:pPr>
        <w:ind w:left="1276" w:right="-15" w:firstLine="709"/>
        <w:jc w:val="both"/>
        <w:spacing w:after="79" w:line="246" w:lineRule="auto"/>
        <w:rPr>
          <w:rFonts w:eastAsia="Cambria"/>
        </w:rPr>
      </w:pPr>
      <w:r>
        <w:rPr>
          <w:rFonts w:eastAsia="Cambria"/>
        </w:rPr>
      </w:r>
      <w:r>
        <w:rPr>
          <w:rFonts w:eastAsia="Cambria"/>
        </w:rPr>
      </w:r>
    </w:p>
    <w:p>
      <w:pPr>
        <w:ind w:left="1276" w:right="-15" w:firstLine="709"/>
        <w:jc w:val="both"/>
        <w:spacing w:after="79" w:line="246" w:lineRule="auto"/>
        <w:rPr>
          <w:rFonts w:eastAsia="Cambria"/>
        </w:rPr>
      </w:pPr>
      <w:r>
        <w:rPr>
          <w:rFonts w:eastAsia="Cambria"/>
        </w:rPr>
      </w:r>
      <w:r>
        <w:rPr>
          <w:rFonts w:eastAsia="Cambria"/>
        </w:rPr>
      </w:r>
    </w:p>
    <w:p>
      <w:pPr>
        <w:ind w:left="1276" w:right="-15" w:firstLine="709"/>
        <w:jc w:val="both"/>
        <w:spacing w:after="79" w:line="246" w:lineRule="auto"/>
        <w:rPr>
          <w:rFonts w:eastAsia="Cambria"/>
        </w:rPr>
      </w:pPr>
      <w:r>
        <w:rPr>
          <w:b/>
          <w:szCs w:val="28"/>
        </w:rPr>
        <w:t xml:space="preserve">Культура Древней Греции </w:t>
      </w:r>
      <w:r>
        <w:rPr>
          <w:rFonts w:eastAsia="Cambria"/>
          <w:szCs w:val="28"/>
        </w:rPr>
        <w:t xml:space="preserve"> </w:t>
      </w:r>
      <w:r>
        <w:rPr>
          <w:rFonts w:eastAsia="Cambria"/>
        </w:rPr>
      </w:r>
    </w:p>
    <w:p>
      <w:pPr>
        <w:ind w:left="1276" w:right="12" w:firstLine="709"/>
        <w:jc w:val="both"/>
        <w:spacing w:after="86" w:line="272" w:lineRule="auto"/>
        <w:rPr>
          <w:szCs w:val="28"/>
        </w:rPr>
      </w:pPr>
      <w:r>
        <w:rPr>
          <w:szCs w:val="28"/>
        </w:rPr>
        <w:t xml:space="preserve">Религия древних греков; пантеон богов. Храмы и жрецы. Развитие наук. Греческая философия.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b/>
          <w:szCs w:val="28"/>
        </w:rPr>
        <w:t xml:space="preserve">Македонские завоевания. Эллинизм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147" w:line="272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Возвышени</w:t>
      </w:r>
      <w:r>
        <w:rPr>
          <w:szCs w:val="28"/>
        </w:rPr>
        <w:t xml:space="preserve">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Александрия Египетская.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b/>
          <w:szCs w:val="28"/>
        </w:rPr>
        <w:t xml:space="preserve">Древний Рим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b/>
          <w:szCs w:val="28"/>
        </w:rPr>
        <w:t xml:space="preserve">Возникновение Римского государства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0" w:line="272" w:lineRule="auto"/>
        <w:rPr>
          <w:rFonts w:eastAsia="Cambria"/>
          <w:szCs w:val="28"/>
        </w:rPr>
      </w:pPr>
      <w:r>
        <w:rPr>
          <w:szCs w:val="28"/>
        </w:rPr>
        <w:t xml:space="preserve">Природа и население Апеннинского полуострова в древности. Этрусские города-государства.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  <w:r>
        <w:rPr>
          <w:rFonts w:eastAsia="Cambria"/>
          <w:szCs w:val="28"/>
        </w:rPr>
        <w:t xml:space="preserve"> </w:t>
      </w:r>
      <w:r>
        <w:rPr>
          <w:rFonts w:eastAsia="Cambria"/>
          <w:szCs w:val="28"/>
        </w:rPr>
      </w:r>
    </w:p>
    <w:p>
      <w:pPr>
        <w:ind w:left="1276" w:right="12" w:firstLine="709"/>
        <w:jc w:val="both"/>
        <w:spacing w:after="0" w:line="272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1276" w:right="-15" w:firstLine="709"/>
        <w:jc w:val="both"/>
        <w:spacing w:after="79" w:line="240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b/>
          <w:szCs w:val="28"/>
        </w:rPr>
        <w:t xml:space="preserve">Римские завоевания в Средиземноморье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1" w:firstLine="709"/>
        <w:jc w:val="both"/>
        <w:spacing w:after="0" w:line="240" w:lineRule="auto"/>
        <w:rPr>
          <w:rFonts w:eastAsia="Cambria"/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  <w:r>
        <w:rPr>
          <w:rFonts w:eastAsia="Cambria"/>
          <w:szCs w:val="28"/>
        </w:rPr>
        <w:t xml:space="preserve"> </w:t>
      </w:r>
      <w:r>
        <w:rPr>
          <w:rFonts w:eastAsia="Cambria"/>
          <w:szCs w:val="28"/>
        </w:rPr>
      </w:r>
    </w:p>
    <w:p>
      <w:pPr>
        <w:ind w:left="1276" w:right="11" w:firstLine="709"/>
        <w:jc w:val="both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1276" w:right="11" w:firstLine="709"/>
        <w:jc w:val="both"/>
        <w:spacing w:after="0" w:line="240" w:lineRule="auto"/>
        <w:rPr>
          <w:szCs w:val="28"/>
        </w:rPr>
      </w:pPr>
      <w:r>
        <w:rPr>
          <w:b/>
          <w:szCs w:val="28"/>
        </w:rPr>
        <w:t xml:space="preserve">Поздняя Римская республика. Гражданские войны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1" w:firstLine="709"/>
        <w:jc w:val="both"/>
        <w:spacing w:after="0" w:line="240" w:lineRule="auto"/>
        <w:rPr>
          <w:rFonts w:eastAsia="Cambria"/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Подъем сельского хозяйства. Латифундии. Рабство. Борьба за аграрную реформу. Деятельность братьев Гракхов:</w:t>
      </w:r>
      <w:r>
        <w:rPr>
          <w:szCs w:val="28"/>
        </w:rPr>
        <w:t xml:space="preserve">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  <w:r>
        <w:rPr>
          <w:rFonts w:eastAsia="Cambria"/>
          <w:szCs w:val="28"/>
        </w:rPr>
        <w:t xml:space="preserve"> </w:t>
      </w:r>
      <w:r>
        <w:rPr>
          <w:rFonts w:eastAsia="Cambria"/>
          <w:szCs w:val="28"/>
        </w:rPr>
      </w:r>
    </w:p>
    <w:p>
      <w:pPr>
        <w:ind w:left="1276" w:right="11" w:firstLine="709"/>
        <w:jc w:val="both"/>
        <w:spacing w:after="0" w:line="240" w:lineRule="auto"/>
        <w:rPr>
          <w:rFonts w:eastAsia="Cambria"/>
          <w:szCs w:val="28"/>
        </w:rPr>
      </w:pPr>
      <w:r>
        <w:rPr>
          <w:rFonts w:eastAsia="Cambria"/>
          <w:szCs w:val="28"/>
        </w:rPr>
      </w:r>
      <w:r>
        <w:rPr>
          <w:rFonts w:eastAsia="Cambria"/>
          <w:szCs w:val="28"/>
        </w:rPr>
      </w:r>
    </w:p>
    <w:p>
      <w:pPr>
        <w:ind w:left="1276" w:right="11" w:firstLine="709"/>
        <w:jc w:val="both"/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b/>
          <w:szCs w:val="28"/>
        </w:rPr>
        <w:t xml:space="preserve">Расцвет и падение Римской империи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152" w:line="272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Установление императорской власти. Октавиан Август. Императоры Рима: завоеватели и 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</w:t>
      </w:r>
      <w:r>
        <w:rPr>
          <w:szCs w:val="28"/>
        </w:rPr>
        <w:t xml:space="preserve">империи на Западную и Восточную части.</w:t>
      </w: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Начало Великого переселения народов. Рим и варвары. Падение Западной Римской империи.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b/>
          <w:szCs w:val="28"/>
        </w:rPr>
        <w:t xml:space="preserve">Культура Древнего Рима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12" w:firstLine="709"/>
        <w:jc w:val="both"/>
        <w:spacing w:after="276" w:line="272" w:lineRule="auto"/>
        <w:rPr>
          <w:szCs w:val="28"/>
        </w:rPr>
      </w:pPr>
      <w:r>
        <w:rPr>
          <w:rFonts w:eastAsia="Cambria"/>
          <w:szCs w:val="28"/>
        </w:rPr>
        <w:t xml:space="preserve"> </w:t>
      </w:r>
      <w:r>
        <w:rPr>
          <w:szCs w:val="28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right="-15" w:firstLine="709"/>
        <w:jc w:val="both"/>
        <w:spacing w:after="79" w:line="246" w:lineRule="auto"/>
        <w:rPr>
          <w:szCs w:val="28"/>
        </w:rPr>
      </w:pPr>
      <w:r>
        <w:rPr>
          <w:b/>
          <w:szCs w:val="28"/>
        </w:rPr>
        <w:t xml:space="preserve"> Обобщение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1276" w:firstLine="709"/>
        <w:jc w:val="both"/>
        <w:spacing w:after="0"/>
        <w:rPr>
          <w:szCs w:val="28"/>
        </w:rPr>
      </w:pPr>
      <w:r>
        <w:rPr>
          <w:szCs w:val="28"/>
        </w:rPr>
        <w:t xml:space="preserve">Историческое и культурное наследие цивилизаций Древнего мира. </w:t>
      </w:r>
      <w:r>
        <w:rPr>
          <w:rFonts w:eastAsia="Cambria"/>
          <w:szCs w:val="28"/>
        </w:rPr>
        <w:t xml:space="preserve"> </w:t>
      </w:r>
      <w:r>
        <w:rPr>
          <w:szCs w:val="28"/>
        </w:rPr>
      </w:r>
    </w:p>
    <w:p>
      <w:pPr>
        <w:ind w:left="0" w:firstLine="0"/>
        <w:jc w:val="both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0" w:firstLine="0"/>
        <w:spacing w:after="0" w:line="24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0" w:firstLine="0"/>
        <w:jc w:val="center"/>
        <w:spacing w:after="0" w:line="240" w:lineRule="auto"/>
        <w:rPr>
          <w:b/>
          <w:bCs/>
          <w:color w:val="auto"/>
          <w:szCs w:val="28"/>
        </w:rPr>
      </w:pPr>
      <w:r>
        <w:rPr>
          <w:rFonts w:eastAsia="Calibri"/>
          <w:b/>
          <w:color w:val="auto"/>
          <w:szCs w:val="28"/>
          <w:lang w:eastAsia="en-US"/>
        </w:rPr>
        <w:t xml:space="preserve">Календарно-тематическое планирование по Истории Древнего мира 5 класс</w:t>
      </w:r>
      <w:r>
        <w:rPr>
          <w:b/>
          <w:bCs/>
          <w:color w:val="auto"/>
          <w:szCs w:val="28"/>
        </w:rPr>
      </w:r>
    </w:p>
    <w:p>
      <w:pPr>
        <w:ind w:left="0" w:firstLine="0"/>
        <w:jc w:val="left"/>
        <w:spacing w:after="0" w:line="240" w:lineRule="auto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</w:r>
      <w:r>
        <w:rPr>
          <w:rFonts w:eastAsia="Calibri"/>
          <w:color w:val="auto"/>
          <w:sz w:val="22"/>
          <w:lang w:eastAsia="en-US"/>
        </w:rPr>
      </w:r>
    </w:p>
    <w:tbl>
      <w:tblPr>
        <w:tblW w:w="15559" w:type="dxa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1"/>
        <w:gridCol w:w="2263"/>
        <w:gridCol w:w="131"/>
        <w:gridCol w:w="11"/>
        <w:gridCol w:w="697"/>
        <w:gridCol w:w="11"/>
        <w:gridCol w:w="6001"/>
        <w:gridCol w:w="1418"/>
        <w:gridCol w:w="1276"/>
        <w:gridCol w:w="3231"/>
      </w:tblGrid>
      <w:tr>
        <w:tblPrEx/>
        <w:trPr>
          <w:jc w:val="right"/>
          <w:trHeight w:val="253"/>
        </w:trPr>
        <w:tc>
          <w:tcPr>
            <w:tcBorders>
              <w:right w:val="single" w:color="auto" w:sz="4" w:space="0"/>
            </w:tcBorders>
            <w:tcW w:w="509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№п/п</w:t>
            </w:r>
            <w:r>
              <w:rPr>
                <w:rFonts w:eastAsia="Calibri"/>
                <w:color w:val="auto"/>
                <w:sz w:val="22"/>
                <w:lang w:eastAsia="en-US"/>
              </w:rPr>
            </w:r>
          </w:p>
        </w:tc>
        <w:tc>
          <w:tcPr>
            <w:gridSpan w:val="3"/>
            <w:tcW w:w="240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Тема урока</w:t>
            </w:r>
            <w:r>
              <w:rPr>
                <w:rFonts w:eastAsia="Calibri"/>
                <w:color w:val="auto"/>
                <w:sz w:val="22"/>
                <w:lang w:eastAsia="en-US"/>
              </w:rPr>
            </w:r>
          </w:p>
        </w:tc>
        <w:tc>
          <w:tcPr>
            <w:gridSpan w:val="2"/>
            <w:tcW w:w="70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Кол-во час</w:t>
            </w:r>
            <w:r>
              <w:rPr>
                <w:rFonts w:eastAsia="Calibri"/>
                <w:color w:val="auto"/>
                <w:sz w:val="22"/>
                <w:lang w:eastAsia="en-US"/>
              </w:rPr>
            </w:r>
          </w:p>
        </w:tc>
        <w:tc>
          <w:tcPr>
            <w:gridSpan w:val="2"/>
            <w:tcW w:w="601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Основные виды учебной деятельности</w:t>
            </w:r>
            <w:r>
              <w:rPr>
                <w:rFonts w:eastAsia="Calibri"/>
                <w:color w:val="auto"/>
                <w:sz w:val="22"/>
                <w:lang w:eastAsia="en-US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Виды контроля</w:t>
            </w:r>
            <w:r>
              <w:rPr>
                <w:rFonts w:eastAsia="Calibri"/>
                <w:color w:val="auto"/>
                <w:sz w:val="22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Параграф</w:t>
            </w:r>
            <w:r>
              <w:rPr>
                <w:rFonts w:eastAsia="Calibri"/>
                <w:color w:val="auto"/>
                <w:sz w:val="22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Электронные (цифровые) образовательные </w:t>
            </w: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ресурсы  </w:t>
            </w:r>
            <w:r>
              <w:rPr>
                <w:rFonts w:eastAsia="Calibri"/>
                <w:color w:val="auto"/>
                <w:sz w:val="22"/>
                <w:lang w:eastAsia="en-US"/>
              </w:rPr>
            </w:r>
          </w:p>
        </w:tc>
      </w:tr>
      <w:tr>
        <w:tblPrEx/>
        <w:trPr>
          <w:jc w:val="right"/>
          <w:trHeight w:val="59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0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1,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W w:w="240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Введение. Счет лет в истории.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0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601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</w:t>
            </w:r>
            <w:r>
              <w:rPr>
                <w:color w:val="auto"/>
                <w:sz w:val="24"/>
                <w:szCs w:val="24"/>
              </w:rPr>
              <w:t xml:space="preserve">: 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 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 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сохраняют мотивацию учебной деятельности; проявляют интерес к новому учебному материалу; оценивают собственную учебную деятельность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Индивидуальная работа, ответы на вопросы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73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16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hyperlink r:id="rId17" w:tooltip="https://m.edsoo.ru/7f41393a" w:history="1">
              <w:r>
                <w:rPr>
                  <w:rFonts w:ascii="Calibri" w:hAnsi="Calibri" w:eastAsia="Calibri" w:cs="Calibri"/>
                  <w:color w:val="auto"/>
                  <w:sz w:val="24"/>
                  <w:szCs w:val="24"/>
                  <w:lang w:eastAsia="en-US"/>
                </w:rPr>
                <w:t xml:space="preserve"> 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165"/>
        </w:trPr>
        <w:tc>
          <w:tcPr>
            <w:gridSpan w:val="11"/>
            <w:tcBorders>
              <w:top w:val="single" w:color="auto" w:sz="4" w:space="0"/>
            </w:tcBorders>
            <w:tcW w:w="155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  <w:t xml:space="preserve">I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. Жизнь первобытных людей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982"/>
        </w:trPr>
        <w:tc>
          <w:tcPr>
            <w:gridSpan w:val="2"/>
            <w:tcBorders>
              <w:right w:val="single" w:color="auto" w:sz="4" w:space="0"/>
            </w:tcBorders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W w:w="240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Древнейшие люди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0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самостоятельно выделяют и формулируют цели; анализируют вопросы и формулируют ответы.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принимают и сохраняют учебную задачу; самостоятельно выделяют и формулируют цель; составляют план действий.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 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 с элементам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 самост. работы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§1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18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W w:w="240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Родовые общины охотников и собирателей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0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самостоятельно выделяют и формулируют цели; анализируют вопросы и формулируют ответы.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принимают и сохраняют учебную задачу; самостоятельно выделяют и формулируют цель; составляют план действий.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 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Беседа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19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8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W w:w="240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Возникновение искусства и религиозных верований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0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</w:t>
            </w:r>
            <w:r>
              <w:rPr>
                <w:color w:val="auto"/>
                <w:sz w:val="24"/>
                <w:szCs w:val="24"/>
              </w:rPr>
              <w:t xml:space="preserve">: выявляют причины возникновения религиозных верований и первобытного искусства, земледелия и скотоводства.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осуществляют индивидуальную образовательную траекторию.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вступают в речевое обращение; планируют цели и способы взаимодействия.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осознают социально-нравственный опыт предшествующих поколений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Индивидуал. работа, опрос дом задания, по вопросам учебника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20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1000"/>
        </w:trPr>
        <w:tc>
          <w:tcPr>
            <w:gridSpan w:val="2"/>
            <w:tcW w:w="52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W w:w="240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Возникновение земледелия и скотоводства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причины возникновения религиозных верований и первобытного искусства, земледелия и скотоводства.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осуществляют индивидуальную образовательную траекторию.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вступают в речевое обращение; планируют цели и способы взаимодействия.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осознают социально-нравственный опыт предшествующих поколений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Групповые формы работы с учеб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материалом и ответы на вопросы учителя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21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98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7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W w:w="240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Появление неравенства и знати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0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сопоставляют схемы и текстовую информацию; устанавливают закономерности; делают выводы.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оценивают свою работу на уроке; анализируют эмоциональное состояние, полученное от успешной (неуспешной) деятельности на уроке.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b/>
                <w:i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сотрудничают с товарищами при выполнении заданий; задают вопросы с целью получения нужной информации.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сохраняют мотивацию учебной деятельности; проявляют интерес к новому учебному материалу; оценивают собственную учебную деятельность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Составление плана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22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4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8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W w:w="240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Обобщение и Контрольная работа «Жизнь первобытных людей»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708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auto"/>
                <w:sz w:val="22"/>
                <w:lang w:eastAsia="en-US"/>
              </w:rPr>
              <w:t xml:space="preserve">Коммуникативные:</w:t>
            </w:r>
            <w:r>
              <w:rPr>
                <w:rFonts w:eastAsia="Calibri"/>
                <w:color w:val="auto"/>
                <w:sz w:val="22"/>
                <w:lang w:eastAsia="en-US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  <w:r>
              <w:rPr>
                <w:rFonts w:eastAsia="Calibri"/>
                <w:b/>
                <w:i/>
                <w:color w:val="auto"/>
                <w:sz w:val="22"/>
                <w:lang w:eastAsia="en-US"/>
              </w:rPr>
              <w:t xml:space="preserve">Личностные:</w:t>
            </w:r>
            <w:r>
              <w:rPr>
                <w:rFonts w:eastAsia="Calibri"/>
                <w:color w:val="auto"/>
                <w:sz w:val="22"/>
                <w:lang w:eastAsia="en-US"/>
              </w:rPr>
              <w:t xml:space="preserve"> выражают свою позицию на уровне положительного отношения к учебному процессу; </w:t>
            </w:r>
            <w:r>
              <w:rPr>
                <w:rFonts w:eastAsia="Calibri"/>
                <w:color w:val="auto"/>
                <w:sz w:val="22"/>
                <w:lang w:eastAsia="en-US"/>
              </w:rPr>
              <w:t xml:space="preserve">проявляют учебно-познавательный интерес к новому материалу и способам решения новой задачи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</w:trPr>
        <w:tc>
          <w:tcPr>
            <w:gridSpan w:val="11"/>
            <w:tcW w:w="155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  <w:t xml:space="preserve">II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. Древний Восток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00"/>
        </w:trPr>
        <w:tc>
          <w:tcPr>
            <w:gridSpan w:val="2"/>
            <w:tcW w:w="52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9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Государство на берегах Нила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</w:t>
            </w:r>
            <w:r>
              <w:rPr>
                <w:color w:val="auto"/>
                <w:sz w:val="24"/>
                <w:szCs w:val="24"/>
              </w:rPr>
              <w:t xml:space="preserve">: выявляют особенности и признаки появления древнейших государств.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удерживают цель деятельности до получения ее результата; осуществляют самостоятельный контроль своей деятельности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 оценивают, анализируют и характеризуют эмоциональное состояние и чувства окружающих, строят свои взаимоотношения с их учетом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Опрос домашнего задания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23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58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Как жили земледельцы и ремесленники в Египте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Жизнь египетского вельможи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выявляют особенности жизни древних египтян; приводят примеры в качестве доказательства.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планируют решение учебной задачи, выстраивают алгоритм действий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 анализируют и характеризуют эмоциональное состояние и чувства окружающих, строят свои взаимоотношения с их учетом; применяют правила делового сотрудничества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Беседа, анализ материала из дополн. источников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§7,8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24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4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Военные походы фараонов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</w:t>
            </w:r>
            <w:r>
              <w:rPr>
                <w:color w:val="auto"/>
                <w:sz w:val="24"/>
                <w:szCs w:val="24"/>
              </w:rPr>
              <w:t xml:space="preserve">: самостоятельно выделяют и формулируют цели; анализируют вопросы, решают проблемные задачи.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адекватно используют речевые средства для решения различных коммуникативных задач; принимают другое мнение и позицию.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Оценивают собственную учебную деятельность; выражают положительное отношение к процессу познания; анализируют эмоциональное состояние и чувства окружающих, строят свои взаимоотношения с их учетом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Устный индивидуальный опрос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9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25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20"/>
        </w:trPr>
        <w:tc>
          <w:tcPr>
            <w:gridSpan w:val="2"/>
            <w:tcW w:w="52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Религия древних египтян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появления древнейших государств.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удерживают цель деятельности до получения ее результата; осуществляют самостоятельный контроль своей деятельности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оценивают, анализируют и характеризуют эмоциональное состояние и чувства окружающих, строят свои взаимоотношения с их учетом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Задания с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развёрнутым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ответом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§10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26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428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Искусство Древнего Египта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воспроизводят по памяти информацию, необходимую для решения учебной задачи.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прогнозируют результаты усвоения изучаемого материала; принимают и сохраняют учебную задачу; самостоятельно выделяют и формулируют цель; составляют план действий.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планируют цели и способы взаимодействия; понимают позицию партнера, согласуют с ним свои действия.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положительное отношение к процессу познания; оценивают собственную учебную деятельность; проявляют интерес к новому учебному материалу; характеризуют эмоциональное состояние и </w:t>
            </w:r>
            <w:r>
              <w:rPr>
                <w:color w:val="auto"/>
                <w:sz w:val="24"/>
                <w:szCs w:val="24"/>
              </w:rPr>
              <w:t xml:space="preserve">чувства окружающих, строят свои взаимоотношения с их учетом.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Устный опрос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11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27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20"/>
        </w:trPr>
        <w:tc>
          <w:tcPr>
            <w:gridSpan w:val="2"/>
            <w:tcW w:w="52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Письменность и знания древних египтян.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самостоятельно выделяют цели; анализируют вопросы и формулируют ответы, решают проблемные задачи.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сотрудничают с товарищами при выполнении заданий в паре: устанавливают и соблюдают очередность действий, сравнивают полученные результаты, выслушивают партнера, корректно сообщают товарищу о его ошибках.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 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осознают социально-нравственный опыт предшествующих поколений; оценивают собственную учебную деятельность, выражают положительное отношение к процессу познания; характеризуют эмоциональное состояние и чувства окружающих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Составить сообщения на заданную тему, ответы на вопросы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12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Cs w:val="28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28" w:tooltip="https://m.edsoo.ru/7f41393a" w:history="1">
              <w:r>
                <w:rPr>
                  <w:rFonts w:eastAsia="Calibri"/>
                  <w:color w:val="0000ff"/>
                  <w:szCs w:val="28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494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Контрольная работа «Древний Египет»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</w:t>
            </w:r>
            <w:r>
              <w:rPr>
                <w:color w:val="auto"/>
                <w:sz w:val="24"/>
                <w:szCs w:val="24"/>
              </w:rPr>
              <w:t xml:space="preserve">: самостоятельно выделяют цели; анализируют вопросы и формулируют ответы, решают проблемные задачи.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 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сотрудничают с товарищами при выполнении заданий в паре: устанавливают и соблюдают очередность действий, сравнивают полученные результаты, выслушивают партнера, корректно сообщают товарищу о его ошибках. 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осознают социально-нравственный опыт предшествующих поколений; оценивают собственную учебную деятельность, выражают положительное отношение к процессу познания; характеризуют эмоциональное состояние и чувства окружающих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29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2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Древнее Двуречье</w:t>
            </w:r>
            <w:r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самостоятельно выделяют и формулируют цели; анализируют вопросы и формулируют ответы.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принимают и сохраняют учебную задачу; самостоятельно выделяют и формулируют цель; составляют план действий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 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Подготовка презентаци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и, работа с картой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13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30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57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17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Вавилонский царь Хаммурапи и его законы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структурируют знания; самостоятельно выделяют и формулируют цели; ориентируются в учебнике; осуществляют поиск необходимой информации при выполнении задания.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вступают в речевое общение, участвуют в диалоге, работают с книгой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 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 с элементами самост. работы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14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31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2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18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Финикийские мореплаватели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самостоятельно выделяют и формулируют цели; анализируют вопросы и формулируют ответы.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осуществляют индивидуальную образовательную траекторию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вступают в речевое общение; планируют цели и способы взаимодействия.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осознают социально-нравственный опыт предшествующих поколений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Составление опорной схемы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15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32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8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19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Библейские сказания.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удерживание цель деятельности до получения ее результата; осуществляют самостоятельный контроль своей деятельности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Проявляют заинтересованность не только в личном успехе, но и в развитии успешной деятельности своего класса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Составление плана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§16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33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4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Древнееврейское царство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появления древнейших государств.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удерживают цель деятельности до получения ее результата; осуществляют самостоятельный контроль своей деятельности.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оценивают, анализируют и характеризуют эмоциональное состояние и чувства окружающих, строят свои взаимоотношения с их учетом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Задания с развёрнутым ответом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§17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34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4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Ассирийская держава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планируют решение учебной задачи, выстраивают алгоритм действий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b/>
                <w:i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положительного отношения к учебному процессу; </w:t>
            </w:r>
            <w:r>
              <w:rPr>
                <w:color w:val="auto"/>
                <w:sz w:val="24"/>
                <w:szCs w:val="24"/>
              </w:rPr>
              <w:t xml:space="preserve">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Ответы на вопросы, работа с картой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§18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35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480"/>
        </w:trPr>
        <w:tc>
          <w:tcPr>
            <w:gridSpan w:val="2"/>
            <w:tcBorders>
              <w:right w:val="single" w:color="auto" w:sz="4" w:space="0"/>
            </w:tcBorders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Персидская держава «Царя царей»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устанавливают причинно- следственные связи и зависимости между объектами.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принимают и сохраняют учебную задачу; учитывают выделенные учителем ориентиры действия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Устный опрос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19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36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2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23,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Обобщение и контрольная работа «Западная Азия в древности»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Природа и люди Древней Индии. Индийские касты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планируют решение учебной задачи, выстраивают     алгоритм действий.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</w:t>
            </w:r>
            <w:r>
              <w:rPr>
                <w:color w:val="auto"/>
                <w:sz w:val="24"/>
                <w:szCs w:val="24"/>
              </w:rPr>
              <w:t xml:space="preserve">зрения; адекватно используют речевые средства для решения различных коммуникативных задач.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Составление  опорной схемы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20, 21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37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4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Китайский мудрец Конфуций .Первый властелин единого Китая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прогнозируют результаты усвоения изучаемого материала; принимают и сохраняют учебную задачу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b/>
                <w:i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Сохраняют мотивацию учебной деятельности; проявляют интерес к новому учебному мате риалу; выражают положительное отношение к процессу познания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Написание отзыва по заданной проблеме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§22, 23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38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2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27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Обобщение и контрольная работа «Индия и Китай в древности»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</w:trPr>
        <w:tc>
          <w:tcPr>
            <w:gridSpan w:val="11"/>
            <w:tcW w:w="155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Древняя Греция 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42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28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Греки и критяне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самостоятельно выделяют  и формулируют цели; анализируют вопросы и формулируют ответы.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принимают и сохраняют учебную задачу; самостоятельно выделяют и формулируют цель; составляют план действий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 участвуют в коллектив ном обсуждении проблем; обмениваются мнениями, понимают позицию партнера.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 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 применяют правила делового сотрудничества; сравнивают разные точки зрения.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Анализ историч. источников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§24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8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29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Микены и Троя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появления древнейших государств.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удерживают цель деятельности до получения ее результата; осуществляют самостоятельный контроль своей деятельности.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оценивают, анализируют и характеризуют эмоциональное состояние и чувства окружающих, строят свои взаимоотношения с их учетом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Выполнение дифференц. заданий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§25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39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8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30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Поэма Гомера «Илиада» и «Одиссея»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получат представление о личности Гомера и его   поэмах.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осуществляют индивидуальную образовательную траекторию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вступают в речевое общение; планируют цели и способы взаимодействия.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Осознают социально-нравственный опыт предшествующих поколений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Ролевая игра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26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val="en-US"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40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4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Религия древних греков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овладевают целостными представлениями о древнегреческой религии; </w:t>
            </w:r>
            <w:r>
              <w:rPr>
                <w:color w:val="auto"/>
                <w:sz w:val="24"/>
                <w:szCs w:val="24"/>
              </w:rPr>
              <w:t xml:space="preserve">привлекают информацию, полученную ранее, для решения учебной задачи.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учитывают ориентиры, данные учителем, при освоении нового учебного материала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Сравнивают разные точки зрения; оценивают собственную учебную деятельность; сохраняют мотивацию учебной деятельности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Беседа, понятийный диктант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28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center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41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Земледельцы Аттики теряют землю и свободу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</w:t>
            </w:r>
            <w:r>
              <w:rPr>
                <w:color w:val="auto"/>
                <w:sz w:val="24"/>
                <w:szCs w:val="24"/>
              </w:rPr>
              <w:t xml:space="preserve">: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Составление плана ответа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§29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42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20"/>
        </w:trPr>
        <w:tc>
          <w:tcPr>
            <w:gridSpan w:val="2"/>
            <w:tcBorders>
              <w:right w:val="single" w:color="auto" w:sz="4" w:space="0"/>
            </w:tcBorders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Зарождение демократии в Афинах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сопоставляют схемы и текстовую информацию; устанавливают закономерности; делают выводы.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сотрудничают с товарищами при выполнении заданий; задают вопросы с целью получения нужной информации. 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Проявляют заинтересованность не только в личном успехе, но и в развитии успешной деятельности своего класса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Беседа, написание исторического портрета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§30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43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0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Древняя Спарта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прогнозируют результаты усвоения изучаемого материала; принимают и сохраняют учебную задачу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b/>
                <w:i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учебному материалу; выражают положительное отношение к процессу познания; адекватно понимают причины   успешности/ неуспешности учебной деятельности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Ответы на вопросы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§31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44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52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Основание греческих колоний.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привлекают информацию, полученную ранее, для решения учебной задачи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учитывают ориентиры, данные учителем, при освоении нового учебного материала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планируют цели и способы взаимодействия; обмениваются мнениями, участвуют в коллективном обсуждении проблем; распределяют обязанности в группе, проявляют способность к взаимодействию.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 сравнивают разные точки зрения; оценивают собственную учебную деятельность, сохраняют мотивацию учебной деятельности.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Выполнение дифференц. заданий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§32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45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2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Олимпийские игры в древности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привлекают информацию, полученную ранее, для решения учебной задачи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учитывают ориентиры, данные учителем, при освоении нового учебного материала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планируют цели и способы взаимодействия; обмениваются мнениями, участвуют в коллективном обсуждении проблем; распределяют </w:t>
            </w:r>
            <w:r>
              <w:rPr>
                <w:color w:val="auto"/>
                <w:sz w:val="24"/>
                <w:szCs w:val="24"/>
              </w:rPr>
              <w:t xml:space="preserve">обязанности в группе, проявляют способность к взаимодействию.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 сравнивают разные точки зрения; оценивают собственную учебную деятельность, сохраняют мотивацию учебной деятельности.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Опрос, защита сообщений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§33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46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00"/>
        </w:trPr>
        <w:tc>
          <w:tcPr>
            <w:gridSpan w:val="2"/>
            <w:tcW w:w="52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Победа греков над персами в Марафонской битве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побед древних греков в марафонской битве.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удерживают цель деятельности до получения ее результата; осуществляют самостоятельный контроль своей деятельности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оценивают, анализируют и характеризуют эмоциональное состояние и чувства окружающих, строят свои взаимоотношения с их учетом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Опрос, работа с картой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§34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47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2202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37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Нашествие персидских войск на Элладу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побед древних греков; роль Фемистокла при подготовке к сражениям.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удерживают цель деятельности до получения ее результата; осуществляют самостоятельный контроль своей деятельности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оценивают, анализируют и характеризуют эмоциональное состояние и чувства окружающих, строят свои взаимоотношения с их учетом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Опрос, работа с картой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§35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48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2202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38,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39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Контрольная работа «Древнейшая Греция. Греко-персидские войны»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80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40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В гаванях афинского порта Пирей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дополняют и расширяют знания и представления о хозяйственном развитии Греции.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принимают и сохраняют учебную задачу; учитывают выделенные учителем ориентиры действия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вступают в коллективное сотрудничество, участвуют в совместном обсуждении вопросов; обмениваются мнениями, слушают друг друга, понимают позицию партнера, в том числе и отличную от своей, согласуют действия с партнером.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мотивируют свои действия, проявляют интерес к новому учебному материалу; оценивают собственную учебную деятельность; сохраняют мотивацию учебной деятельности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Беседа, историч. диктант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36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49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50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В городе богини Афины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В афинских школах и гимнасиях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объектов; приводят примеры в качестве доказательства выдвигаемых положений.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прогнозируют результаты усвоения изучаемого материала; принимают и сохраняют учебную задачу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сохраняют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Беседа, работа с иллюстр. материалом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37,38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50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9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В театре Диониса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объектов; приводят примеры в качестве доказательства выдвигаемых положений.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прогнозируют результаты усвоения изучаемого материала; принимают и сохраняют учебную задачу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сохраняют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Подготовка презентации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39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51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Афинская демократия при Перикле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устанавливают причинно- следственные связи и зависимости между объектами.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принимают и сохраняют учебную задачу; учитывают выделенные учителем ориентиры действия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согласуют действия с партнером.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проявляют заинтересованность не только в личном успехе, но и в решении проблемных заданий </w:t>
            </w:r>
            <w:r>
              <w:rPr>
                <w:color w:val="auto"/>
                <w:sz w:val="24"/>
                <w:szCs w:val="24"/>
              </w:rPr>
              <w:t xml:space="preserve">всей группой; выражают положительное отношение к процессу познания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Беседа, анализ историч источников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40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52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800"/>
        </w:trPr>
        <w:tc>
          <w:tcPr>
            <w:gridSpan w:val="2"/>
            <w:tcBorders>
              <w:right w:val="single" w:color="auto" w:sz="4" w:space="0"/>
            </w:tcBorders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Города Эллады подчиняются Македонии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оценивают свою работу на уроке; анализируют эмоциональное состояние, полученное от успешной (неуспешной) деятельности на уроке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вступают в речевое общение, участвуют в диалоге, работают с книгой.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Опрос, работа с картой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41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53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8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Поход Александра Македонского на Восток.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самостоятельно выделяют и формулируют цели; анализируют вопросы и формулируют ответы.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осуществляют индивидуальную образовательную траекторию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вступают в речевое общение; планируют цели и способы взаимодействия.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осознают социально-нравственный опыт предшествующих поколений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Беседа, составление схемы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42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54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120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В древней Александрии Египетской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устанавливают причинно- следственные связи и зависимости между объектами.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удерживают цель деятельности до получения ее результата; осуществляют самостоятельный контроль своей деятельности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проявляют заинтересованность не только в личном успехе, но и в развитии успешной деятельности своего класса        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Составление плана экскурсии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43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55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5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47,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48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Обобщение и контрольная работа «Древняя Греция»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</w:trPr>
        <w:tc>
          <w:tcPr>
            <w:gridSpan w:val="11"/>
            <w:tcW w:w="15559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Древний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Рим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00"/>
        </w:trPr>
        <w:tc>
          <w:tcPr>
            <w:gridSpan w:val="2"/>
            <w:tcW w:w="52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49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Древний Рим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прогнозируют результаты усвоения изучаемого материала; принимают и сохраняют учебную задачу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 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 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сохраняют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Беседа, анализ документов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44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56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50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Завоевание Римом Италии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Работа с картой, ответвы на вопросы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45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57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2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Устройство Римской республики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устанавливают причинно-следственные связи и зависимости между объектами.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принимают и сохраняют учебную задачу; учитывают выделенные учителем ориентиры действия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 планируют цели и способы взаимодействия; обмениваются мнениями, слушают друг друга, понимают позицию партнера, в том числе и отличную от своей, согласуют действия с партнером.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Терминологический диктант, беседа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46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58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0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Вторая война Рима с Карфагеном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прогнозируют результаты усвоения изучаемого материала; принимают и сохраняют учебную задачу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взаимодействуют в ходе групповой работы, ведут диалог, участвуют в </w:t>
            </w:r>
            <w:r>
              <w:rPr>
                <w:color w:val="auto"/>
                <w:sz w:val="24"/>
                <w:szCs w:val="24"/>
              </w:rPr>
              <w:t xml:space="preserve">дискуссии; принимают другое мнение и позицию, допускают существование различных точек зрения.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сохраняют мотивацию учебной деятельности; проявляют интерес к новому учебному мате риалу; выражают положительное отношение к процессу познания; адекватно понимают причины успешности/ неуспешности учебной деятельности 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Задания с кратким ответом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47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59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Установление господства Рима во всем Средиземноморье 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Беседа, работа с картой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48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60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80"/>
        </w:trPr>
        <w:tc>
          <w:tcPr>
            <w:gridSpan w:val="2"/>
            <w:tcBorders>
              <w:right w:val="single" w:color="auto" w:sz="4" w:space="0"/>
            </w:tcBorders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Рабство в Древнем Риме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привлекают информацию, полученную ранее, для решения учебной задачи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учитывают ориентиры, данные учителем, при освоении нового учебного материала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планируют цели и способы взаимодействия; обмениваются мнениями, участвуют в коллективном обсуждении проблем; распределяют обязанности в группе, проявляют способность к взаимодействию.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 сравнивают разные точки зрения; оценивают собственную учебную деятельность, сохраняют мотивацию учебной деятельности.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Опрос, работа с картой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49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61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Земельный закон братьев Гракхов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устанавливают причинно-следственные связи и зависимости между объектами.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умеют оценивать свою работу на уроке; анализируют эмоциональное состояние, полученное от успешной (неуспешной) деятельности на уроке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оформляют диалогические высказывания, понимают позицию партнера; вступают в коллективное учебное сотрудничество.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проявляют интерес к новому учебному материалу; выражают положительное отношение к процессу познания; адекватно понимают причины успеха/неуспеха учебной деятельности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Составление историческ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ого портрета, беседа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50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62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6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Восстание Спартака 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объектов; приводят примеры в качестве доказательства выдвигаемых положений.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прогнозируют результаты усвоения изучаемого материала; принимают и сохраняют учебную задачу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</w:t>
            </w:r>
            <w:r>
              <w:rPr>
                <w:color w:val="auto"/>
                <w:sz w:val="24"/>
                <w:szCs w:val="24"/>
              </w:rPr>
              <w:t xml:space="preserve">: Сохраняют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Эвристическая беседа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51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63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0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57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Единовластие Цезаря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</w:t>
            </w:r>
            <w:r>
              <w:rPr>
                <w:color w:val="auto"/>
                <w:sz w:val="24"/>
                <w:szCs w:val="24"/>
              </w:rPr>
              <w:t xml:space="preserve">: 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</w:t>
            </w:r>
            <w:r>
              <w:rPr>
                <w:color w:val="auto"/>
                <w:sz w:val="24"/>
                <w:szCs w:val="24"/>
              </w:rPr>
              <w:t xml:space="preserve">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Подготовка рассказа, составление историч. портрета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52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64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4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58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Установление империи в Риме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 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Составление конспекта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53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65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50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59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Обобщение и контрольная работа «Древнейший Рим. Гражданские войны в Риме»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 xml:space="preserve">Коммуникативные: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  <w:r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 xml:space="preserve">Личностные: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 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4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60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Соседи Римской империи в первые века нашей эры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объектов; приводят примеры в качестве доказательства выдвигаемых положений.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принимают и сохраняют учебную задачу; самостоятельно выделяют и формулируют цель; составляют план действий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участвуют в коллектив ном обсуждении проблем; обмениваются мнениями, понимают позицию партнера.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Беседа, работа с Интернет - ресурсами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54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66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447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В Риме при императоре Нероне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выявляют особенности и признаки объектов; приводят примеры в качестве доказательства выдвигаемых положений.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принимают и сохраняют учебную задачу; самостоятельно выделяют и формулируют цель; составляют план действий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участвуют в коллектив ном обсуждении проблем; обмениваются мнениями, понимают позицию партнера.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Составление рассказа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55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67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2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Первые христиане и их учение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b/>
                <w:i/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вступают в речевое общение, участвуют в диалоге, работают с книгой.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Оценивают собственную учебную деятельность, свои достижения; анализируют и </w:t>
            </w:r>
            <w:r>
              <w:rPr>
                <w:color w:val="auto"/>
                <w:sz w:val="24"/>
                <w:szCs w:val="24"/>
              </w:rPr>
              <w:t xml:space="preserve">характеризуют эмоциональное состояние и чувства окружающих, строят свои взаимоотношения с их учетом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 с элементами дискуссии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56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68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2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53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Расцвет Римской империи во 2-м веке. «Вечный город» и его жители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самостоятельно выделяют и формулируют цели; анализируют вопросы и формулируют ответы.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2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осуществляют индивидуальную образовательную </w:t>
            </w:r>
            <w:r>
              <w:rPr>
                <w:color w:val="auto"/>
                <w:sz w:val="22"/>
              </w:rPr>
              <w:t xml:space="preserve">траекторию</w:t>
            </w:r>
            <w:r>
              <w:rPr>
                <w:color w:val="auto"/>
                <w:sz w:val="22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 xml:space="preserve">Коммуникативные:</w:t>
            </w:r>
            <w:r>
              <w:rPr>
                <w:color w:val="auto"/>
                <w:sz w:val="22"/>
              </w:rPr>
              <w:t xml:space="preserve"> вступают в речевое общение; планируют цели и способы взаимодействия.</w:t>
            </w:r>
            <w:r>
              <w:rPr>
                <w:color w:val="auto"/>
                <w:sz w:val="22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2"/>
              </w:rPr>
              <w:t xml:space="preserve">Личностные:</w:t>
            </w:r>
            <w:r>
              <w:rPr>
                <w:color w:val="auto"/>
                <w:sz w:val="22"/>
              </w:rPr>
              <w:t xml:space="preserve"> осознают социально-нравственный опыт предшествующих поколений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Анализ историч. Источников, Составление плана экскурсии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57,58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69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0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64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Римская империя при Константине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самостоятельно выделяют и формулируют цели; анализируют вопросы и формулируют ответы.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принимают и сохраняют учебную задачу; самостоятельно выделяют и формулируют цель; составляют план действий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 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 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Беседа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59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70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720"/>
        </w:trPr>
        <w:tc>
          <w:tcPr>
            <w:gridSpan w:val="2"/>
            <w:tcW w:w="52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65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ind w:left="0" w:firstLine="0"/>
              <w:jc w:val="left"/>
              <w:spacing w:after="200" w:line="240" w:lineRule="auto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  <w:t xml:space="preserve">Взятие Рима готами</w:t>
            </w:r>
            <w:r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 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вступают в речевое общение, участвуют в диалоге, работают с книгой. 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оценивают собственную учебную деятельность, свои достижения; анализируют и </w:t>
            </w:r>
            <w:r>
              <w:rPr>
                <w:color w:val="auto"/>
                <w:sz w:val="24"/>
                <w:szCs w:val="24"/>
              </w:rPr>
              <w:t xml:space="preserve">характеризуют эмоциональное состояние и чувства окружающих, строят свои взаимоотношения с их учетом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Репортаж с места событий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§ 60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71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64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66,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67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spacing w:after="20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Обобщение и контрольная работа «Разгром Рима германцами и падение Западной Римской империи»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72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right"/>
          <w:trHeight w:val="1120"/>
        </w:trPr>
        <w:tc>
          <w:tcPr>
            <w:gridSpan w:val="2"/>
            <w:tcW w:w="52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68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Обобщение по курсу, итоговая контрольная работа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gridSpan w:val="4"/>
            <w:tcW w:w="850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600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Познавательные:</w:t>
            </w:r>
            <w:r>
              <w:rPr>
                <w:color w:val="auto"/>
                <w:sz w:val="24"/>
                <w:szCs w:val="24"/>
              </w:rPr>
              <w:t xml:space="preserve"> воспроизводят по памяти информацию, необходимую для решения учебной задачи; формулируют ответы на вопросы учителя.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Регулятивные:</w:t>
            </w:r>
            <w:r>
              <w:rPr>
                <w:color w:val="auto"/>
                <w:sz w:val="24"/>
                <w:szCs w:val="24"/>
              </w:rPr>
              <w:t xml:space="preserve"> 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Коммуникативные:</w:t>
            </w:r>
            <w:r>
              <w:rPr>
                <w:color w:val="auto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  <w:r>
              <w:rPr>
                <w:b/>
                <w:i/>
                <w:color w:val="auto"/>
                <w:sz w:val="24"/>
                <w:szCs w:val="24"/>
              </w:rPr>
              <w:t xml:space="preserve">Личностные:</w:t>
            </w:r>
            <w:r>
              <w:rPr>
                <w:color w:val="auto"/>
                <w:sz w:val="24"/>
                <w:szCs w:val="24"/>
              </w:rPr>
              <w:t xml:space="preserve"> 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Учебник стр.294-299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4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Библиотека ЦОК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/>
            <w:hyperlink r:id="rId73" w:tooltip="https://m.edsoo.ru/7f41393a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 xml:space="preserve">https://m.edsoo.ru/7f41393a</w:t>
              </w:r>
            </w:hyperlink>
            <w:r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</w:r>
          </w:p>
        </w:tc>
      </w:tr>
    </w:tbl>
    <w:p>
      <w:pPr>
        <w:ind w:left="0" w:firstLine="0"/>
        <w:jc w:val="left"/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</w:r>
      <w:r>
        <w:rPr>
          <w:rFonts w:eastAsia="Calibri"/>
          <w:color w:val="auto"/>
          <w:sz w:val="24"/>
          <w:szCs w:val="24"/>
          <w:lang w:eastAsia="en-US"/>
        </w:rPr>
      </w:r>
    </w:p>
    <w:p>
      <w:pPr>
        <w:ind w:left="0" w:firstLine="0"/>
        <w:jc w:val="left"/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</w:r>
      <w:r>
        <w:rPr>
          <w:rFonts w:eastAsia="Calibri"/>
          <w:color w:val="auto"/>
          <w:sz w:val="24"/>
          <w:szCs w:val="24"/>
          <w:lang w:eastAsia="en-US"/>
        </w:rPr>
      </w:r>
    </w:p>
    <w:p>
      <w:pPr>
        <w:ind w:left="0" w:firstLine="0"/>
        <w:jc w:val="left"/>
        <w:spacing w:after="0" w:line="240" w:lineRule="auto"/>
      </w:pPr>
      <w:r/>
      <w:r/>
    </w:p>
    <w:sectPr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240" w:right="561" w:bottom="1277" w:left="0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 Symbol">
    <w:panose1 w:val="020B0502040504020204"/>
  </w:font>
  <w:font w:name="Tahoma">
    <w:panose1 w:val="020B0506030602030204"/>
  </w:font>
  <w:font w:name="Verdana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7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985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3065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3785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4505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5225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945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6665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7385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8105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"/>
      <w:lvlJc w:val="left"/>
      <w:pPr>
        <w:ind w:left="1985"/>
      </w:pPr>
      <w:rPr>
        <w:rFonts w:hint="default" w:ascii="Symbol" w:hAnsi="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3065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785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505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225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945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665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385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70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4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1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8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5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3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0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7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465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1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8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5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3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0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7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8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1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8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5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3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0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7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7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52" w:default="1">
    <w:name w:val="Normal"/>
    <w:qFormat/>
    <w:pPr>
      <w:ind w:left="1272" w:hanging="10"/>
      <w:jc w:val="both"/>
      <w:spacing w:after="61" w:line="242" w:lineRule="auto"/>
    </w:pPr>
    <w:rPr>
      <w:rFonts w:ascii="Times New Roman" w:hAnsi="Times New Roman" w:eastAsia="Times New Roman" w:cs="Times New Roman"/>
      <w:color w:val="000000"/>
      <w:sz w:val="28"/>
    </w:rPr>
  </w:style>
  <w:style w:type="paragraph" w:styleId="753">
    <w:name w:val="Heading 1"/>
    <w:basedOn w:val="752"/>
    <w:next w:val="752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4">
    <w:name w:val="Heading 2"/>
    <w:basedOn w:val="752"/>
    <w:next w:val="752"/>
    <w:link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5">
    <w:name w:val="Heading 3"/>
    <w:basedOn w:val="752"/>
    <w:next w:val="752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6">
    <w:name w:val="Heading 4"/>
    <w:basedOn w:val="752"/>
    <w:next w:val="752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752"/>
    <w:next w:val="752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59">
    <w:name w:val="Heading 7"/>
    <w:basedOn w:val="752"/>
    <w:next w:val="752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60">
    <w:name w:val="Heading 8"/>
    <w:basedOn w:val="752"/>
    <w:next w:val="752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61">
    <w:name w:val="Heading 9"/>
    <w:basedOn w:val="752"/>
    <w:next w:val="752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Heading 1 Char"/>
    <w:basedOn w:val="762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basedOn w:val="762"/>
    <w:uiPriority w:val="9"/>
    <w:rPr>
      <w:rFonts w:ascii="Arial" w:hAnsi="Arial" w:eastAsia="Arial" w:cs="Arial"/>
      <w:sz w:val="34"/>
    </w:rPr>
  </w:style>
  <w:style w:type="character" w:styleId="767" w:customStyle="1">
    <w:name w:val="Heading 3 Char"/>
    <w:basedOn w:val="762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Heading 4 Char"/>
    <w:basedOn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Heading 5 Char"/>
    <w:basedOn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6 Char"/>
    <w:basedOn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Heading 7 Char"/>
    <w:basedOn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8 Char"/>
    <w:basedOn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9 Char"/>
    <w:basedOn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Title Char"/>
    <w:basedOn w:val="762"/>
    <w:uiPriority w:val="10"/>
    <w:rPr>
      <w:sz w:val="48"/>
      <w:szCs w:val="48"/>
    </w:rPr>
  </w:style>
  <w:style w:type="character" w:styleId="775" w:customStyle="1">
    <w:name w:val="Subtitle Char"/>
    <w:basedOn w:val="762"/>
    <w:uiPriority w:val="11"/>
    <w:rPr>
      <w:sz w:val="24"/>
      <w:szCs w:val="24"/>
    </w:rPr>
  </w:style>
  <w:style w:type="character" w:styleId="776" w:customStyle="1">
    <w:name w:val="Quote Char"/>
    <w:uiPriority w:val="29"/>
    <w:rPr>
      <w:i/>
    </w:rPr>
  </w:style>
  <w:style w:type="character" w:styleId="777" w:customStyle="1">
    <w:name w:val="Intense Quote Char"/>
    <w:uiPriority w:val="30"/>
    <w:rPr>
      <w:i/>
    </w:rPr>
  </w:style>
  <w:style w:type="character" w:styleId="778" w:customStyle="1">
    <w:name w:val="Header Char"/>
    <w:basedOn w:val="762"/>
    <w:uiPriority w:val="99"/>
  </w:style>
  <w:style w:type="character" w:styleId="779" w:customStyle="1">
    <w:name w:val="Caption Char"/>
    <w:uiPriority w:val="99"/>
  </w:style>
  <w:style w:type="character" w:styleId="780" w:customStyle="1">
    <w:name w:val="Footnote Text Char"/>
    <w:uiPriority w:val="99"/>
    <w:rPr>
      <w:sz w:val="18"/>
    </w:rPr>
  </w:style>
  <w:style w:type="character" w:styleId="781" w:customStyle="1">
    <w:name w:val="Endnote Text Char"/>
    <w:uiPriority w:val="99"/>
    <w:rPr>
      <w:sz w:val="20"/>
    </w:rPr>
  </w:style>
  <w:style w:type="character" w:styleId="782" w:customStyle="1">
    <w:name w:val="Заголовок 1 Знак"/>
    <w:basedOn w:val="762"/>
    <w:link w:val="753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Заголовок 2 Знак"/>
    <w:basedOn w:val="762"/>
    <w:link w:val="754"/>
    <w:uiPriority w:val="9"/>
    <w:rPr>
      <w:rFonts w:ascii="Arial" w:hAnsi="Arial" w:eastAsia="Arial" w:cs="Arial"/>
      <w:sz w:val="34"/>
    </w:rPr>
  </w:style>
  <w:style w:type="character" w:styleId="784" w:customStyle="1">
    <w:name w:val="Заголовок 3 Знак"/>
    <w:basedOn w:val="762"/>
    <w:link w:val="755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Заголовок 4 Знак"/>
    <w:basedOn w:val="762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Заголовок 5 Знак"/>
    <w:basedOn w:val="762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Заголовок 6 Знак"/>
    <w:basedOn w:val="76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Заголовок 7 Знак"/>
    <w:basedOn w:val="762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Заголовок 8 Знак"/>
    <w:basedOn w:val="762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Заголовок 9 Знак"/>
    <w:basedOn w:val="76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No Spacing"/>
    <w:uiPriority w:val="1"/>
    <w:qFormat/>
    <w:pPr>
      <w:spacing w:after="0" w:line="240" w:lineRule="auto"/>
    </w:pPr>
  </w:style>
  <w:style w:type="paragraph" w:styleId="792">
    <w:name w:val="Title"/>
    <w:basedOn w:val="752"/>
    <w:next w:val="752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 w:customStyle="1">
    <w:name w:val="Заголовок Знак"/>
    <w:basedOn w:val="762"/>
    <w:link w:val="792"/>
    <w:uiPriority w:val="10"/>
    <w:rPr>
      <w:sz w:val="48"/>
      <w:szCs w:val="48"/>
    </w:rPr>
  </w:style>
  <w:style w:type="paragraph" w:styleId="794">
    <w:name w:val="Subtitle"/>
    <w:basedOn w:val="752"/>
    <w:next w:val="752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 w:customStyle="1">
    <w:name w:val="Подзаголовок Знак"/>
    <w:basedOn w:val="762"/>
    <w:link w:val="794"/>
    <w:uiPriority w:val="11"/>
    <w:rPr>
      <w:sz w:val="24"/>
      <w:szCs w:val="24"/>
    </w:rPr>
  </w:style>
  <w:style w:type="paragraph" w:styleId="796">
    <w:name w:val="Quote"/>
    <w:basedOn w:val="752"/>
    <w:next w:val="752"/>
    <w:link w:val="797"/>
    <w:uiPriority w:val="29"/>
    <w:qFormat/>
    <w:pPr>
      <w:ind w:left="720" w:right="720"/>
    </w:pPr>
    <w:rPr>
      <w:i/>
    </w:rPr>
  </w:style>
  <w:style w:type="character" w:styleId="797" w:customStyle="1">
    <w:name w:val="Цитата 2 Знак"/>
    <w:link w:val="796"/>
    <w:uiPriority w:val="29"/>
    <w:rPr>
      <w:i/>
    </w:rPr>
  </w:style>
  <w:style w:type="paragraph" w:styleId="798">
    <w:name w:val="Intense Quote"/>
    <w:basedOn w:val="752"/>
    <w:next w:val="752"/>
    <w:link w:val="7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 w:customStyle="1">
    <w:name w:val="Выделенная цитата Знак"/>
    <w:link w:val="798"/>
    <w:uiPriority w:val="30"/>
    <w:rPr>
      <w:i/>
    </w:rPr>
  </w:style>
  <w:style w:type="paragraph" w:styleId="800">
    <w:name w:val="Header"/>
    <w:basedOn w:val="752"/>
    <w:link w:val="8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 w:customStyle="1">
    <w:name w:val="Верхний колонтитул Знак"/>
    <w:basedOn w:val="762"/>
    <w:link w:val="800"/>
    <w:uiPriority w:val="99"/>
  </w:style>
  <w:style w:type="paragraph" w:styleId="802">
    <w:name w:val="Footer"/>
    <w:basedOn w:val="752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 w:customStyle="1">
    <w:name w:val="Footer Char"/>
    <w:basedOn w:val="762"/>
    <w:uiPriority w:val="99"/>
  </w:style>
  <w:style w:type="paragraph" w:styleId="804">
    <w:name w:val="Caption"/>
    <w:basedOn w:val="752"/>
    <w:next w:val="75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05" w:customStyle="1">
    <w:name w:val="Нижний колонтитул Знак"/>
    <w:link w:val="802"/>
    <w:uiPriority w:val="99"/>
  </w:style>
  <w:style w:type="table" w:styleId="806" w:customStyle="1">
    <w:name w:val="Table Grid Light"/>
    <w:basedOn w:val="76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7" w:customStyle="1">
    <w:name w:val="Таблица простая 11"/>
    <w:basedOn w:val="76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 w:customStyle="1">
    <w:name w:val="Таблица простая 21"/>
    <w:basedOn w:val="76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 w:customStyle="1">
    <w:name w:val="Таблица простая 31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 w:customStyle="1">
    <w:name w:val="Таблица простая 41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Таблица простая 51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1 светлая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Таблица-сетка 2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Таблица-сетка 3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Таблица-сетка 41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35" w:customStyle="1">
    <w:name w:val="Grid Table 4 - Accent 2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Grid Table 4 - Accent 3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7" w:customStyle="1">
    <w:name w:val="Grid Table 4 - Accent 4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Grid Table 4 - Accent 5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39" w:customStyle="1">
    <w:name w:val="Grid Table 4 - Accent 6"/>
    <w:basedOn w:val="76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0" w:customStyle="1">
    <w:name w:val="Таблица-сетка 5 темная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47" w:customStyle="1">
    <w:name w:val="Таблица-сетка 6 цветная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49" w:customStyle="1">
    <w:name w:val="Grid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0" w:customStyle="1">
    <w:name w:val="Grid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1" w:customStyle="1">
    <w:name w:val="Grid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2" w:customStyle="1">
    <w:name w:val="Grid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3" w:customStyle="1">
    <w:name w:val="Grid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54" w:customStyle="1">
    <w:name w:val="Таблица-сетка 7 цветная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Список-таблица 1 светлая1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basedOn w:val="76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Список-таблица 2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5" w:customStyle="1">
    <w:name w:val="Список-таблица 3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Список-таблица 4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Список-таблица 5 темная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Список-таблица 6 цветная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7" w:customStyle="1">
    <w:name w:val="List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98" w:customStyle="1">
    <w:name w:val="List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9" w:customStyle="1">
    <w:name w:val="List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0" w:customStyle="1">
    <w:name w:val="List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1" w:customStyle="1">
    <w:name w:val="List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02" w:customStyle="1">
    <w:name w:val="List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3" w:customStyle="1">
    <w:name w:val="Список-таблица 7 цветная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ned - Accent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Lined - Accent 1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2" w:customStyle="1">
    <w:name w:val="Lined - Accent 2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3" w:customStyle="1">
    <w:name w:val="Lined - Accent 3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4" w:customStyle="1">
    <w:name w:val="Lined - Accent 4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5" w:customStyle="1">
    <w:name w:val="Lined - Accent 5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6" w:customStyle="1">
    <w:name w:val="Lined - Accent 6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7" w:customStyle="1">
    <w:name w:val="Bordered &amp; Lined - Accent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8" w:customStyle="1">
    <w:name w:val="Bordered &amp; Lined - Accent 1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9" w:customStyle="1">
    <w:name w:val="Bordered &amp; Lined - Accent 2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0" w:customStyle="1">
    <w:name w:val="Bordered &amp; Lined - Accent 3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1" w:customStyle="1">
    <w:name w:val="Bordered &amp; Lined - Accent 4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2" w:customStyle="1">
    <w:name w:val="Bordered &amp; Lined - Accent 5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3" w:customStyle="1">
    <w:name w:val="Bordered &amp; Lined - Accent 6"/>
    <w:basedOn w:val="7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4" w:customStyle="1">
    <w:name w:val="Bordered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5" w:customStyle="1">
    <w:name w:val="Bordered - Accent 1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26" w:customStyle="1">
    <w:name w:val="Bordered - Accent 2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7" w:customStyle="1">
    <w:name w:val="Bordered - Accent 3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28" w:customStyle="1">
    <w:name w:val="Bordered - Accent 4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9" w:customStyle="1">
    <w:name w:val="Bordered - Accent 5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30" w:customStyle="1">
    <w:name w:val="Bordered - Accent 6"/>
    <w:basedOn w:val="76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563c1" w:themeColor="hyperlink"/>
      <w:u w:val="single"/>
    </w:rPr>
  </w:style>
  <w:style w:type="paragraph" w:styleId="932">
    <w:name w:val="footnote text"/>
    <w:basedOn w:val="752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 w:customStyle="1">
    <w:name w:val="Текст сноски Знак"/>
    <w:link w:val="932"/>
    <w:uiPriority w:val="99"/>
    <w:rPr>
      <w:sz w:val="18"/>
    </w:rPr>
  </w:style>
  <w:style w:type="character" w:styleId="934">
    <w:name w:val="footnote reference"/>
    <w:basedOn w:val="762"/>
    <w:uiPriority w:val="99"/>
    <w:unhideWhenUsed/>
    <w:rPr>
      <w:vertAlign w:val="superscript"/>
    </w:rPr>
  </w:style>
  <w:style w:type="paragraph" w:styleId="935">
    <w:name w:val="endnote text"/>
    <w:basedOn w:val="752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 w:customStyle="1">
    <w:name w:val="Текст концевой сноски Знак"/>
    <w:link w:val="935"/>
    <w:uiPriority w:val="99"/>
    <w:rPr>
      <w:sz w:val="20"/>
    </w:rPr>
  </w:style>
  <w:style w:type="character" w:styleId="937">
    <w:name w:val="endnote reference"/>
    <w:basedOn w:val="762"/>
    <w:uiPriority w:val="99"/>
    <w:semiHidden/>
    <w:unhideWhenUsed/>
    <w:rPr>
      <w:vertAlign w:val="superscript"/>
    </w:rPr>
  </w:style>
  <w:style w:type="paragraph" w:styleId="938">
    <w:name w:val="toc 1"/>
    <w:basedOn w:val="752"/>
    <w:next w:val="752"/>
    <w:uiPriority w:val="39"/>
    <w:unhideWhenUsed/>
    <w:pPr>
      <w:ind w:left="0" w:firstLine="0"/>
      <w:spacing w:after="57"/>
    </w:pPr>
  </w:style>
  <w:style w:type="paragraph" w:styleId="939">
    <w:name w:val="toc 2"/>
    <w:basedOn w:val="752"/>
    <w:next w:val="752"/>
    <w:uiPriority w:val="39"/>
    <w:unhideWhenUsed/>
    <w:pPr>
      <w:ind w:left="283" w:firstLine="0"/>
      <w:spacing w:after="57"/>
    </w:pPr>
  </w:style>
  <w:style w:type="paragraph" w:styleId="940">
    <w:name w:val="toc 3"/>
    <w:basedOn w:val="752"/>
    <w:next w:val="752"/>
    <w:uiPriority w:val="39"/>
    <w:unhideWhenUsed/>
    <w:pPr>
      <w:ind w:left="567" w:firstLine="0"/>
      <w:spacing w:after="57"/>
    </w:pPr>
  </w:style>
  <w:style w:type="paragraph" w:styleId="941">
    <w:name w:val="toc 4"/>
    <w:basedOn w:val="752"/>
    <w:next w:val="752"/>
    <w:uiPriority w:val="39"/>
    <w:unhideWhenUsed/>
    <w:pPr>
      <w:ind w:left="850" w:firstLine="0"/>
      <w:spacing w:after="57"/>
    </w:pPr>
  </w:style>
  <w:style w:type="paragraph" w:styleId="942">
    <w:name w:val="toc 5"/>
    <w:basedOn w:val="752"/>
    <w:next w:val="752"/>
    <w:uiPriority w:val="39"/>
    <w:unhideWhenUsed/>
    <w:pPr>
      <w:ind w:left="1134" w:firstLine="0"/>
      <w:spacing w:after="57"/>
    </w:pPr>
  </w:style>
  <w:style w:type="paragraph" w:styleId="943">
    <w:name w:val="toc 6"/>
    <w:basedOn w:val="752"/>
    <w:next w:val="752"/>
    <w:uiPriority w:val="39"/>
    <w:unhideWhenUsed/>
    <w:pPr>
      <w:ind w:left="1417" w:firstLine="0"/>
      <w:spacing w:after="57"/>
    </w:pPr>
  </w:style>
  <w:style w:type="paragraph" w:styleId="944">
    <w:name w:val="toc 7"/>
    <w:basedOn w:val="752"/>
    <w:next w:val="752"/>
    <w:uiPriority w:val="39"/>
    <w:unhideWhenUsed/>
    <w:pPr>
      <w:ind w:left="1701" w:firstLine="0"/>
      <w:spacing w:after="57"/>
    </w:pPr>
  </w:style>
  <w:style w:type="paragraph" w:styleId="945">
    <w:name w:val="toc 8"/>
    <w:basedOn w:val="752"/>
    <w:next w:val="752"/>
    <w:uiPriority w:val="39"/>
    <w:unhideWhenUsed/>
    <w:pPr>
      <w:ind w:left="1984" w:firstLine="0"/>
      <w:spacing w:after="57"/>
    </w:pPr>
  </w:style>
  <w:style w:type="paragraph" w:styleId="946">
    <w:name w:val="toc 9"/>
    <w:basedOn w:val="752"/>
    <w:next w:val="752"/>
    <w:uiPriority w:val="39"/>
    <w:unhideWhenUsed/>
    <w:pPr>
      <w:ind w:left="2268" w:firstLine="0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752"/>
    <w:next w:val="752"/>
    <w:uiPriority w:val="99"/>
    <w:unhideWhenUsed/>
    <w:pPr>
      <w:spacing w:after="0"/>
    </w:pPr>
  </w:style>
  <w:style w:type="table" w:styleId="949" w:customStyle="1">
    <w:name w:val="Сетка таблицы1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50">
    <w:name w:val="List Paragraph"/>
    <w:basedOn w:val="752"/>
    <w:uiPriority w:val="34"/>
    <w:qFormat/>
    <w:pPr>
      <w:contextualSpacing/>
      <w:ind w:left="720"/>
    </w:pPr>
  </w:style>
  <w:style w:type="numbering" w:styleId="951" w:customStyle="1">
    <w:name w:val="Нет списка1"/>
    <w:next w:val="764"/>
    <w:uiPriority w:val="99"/>
    <w:semiHidden/>
    <w:unhideWhenUsed/>
  </w:style>
  <w:style w:type="table" w:styleId="952">
    <w:name w:val="Table Grid"/>
    <w:basedOn w:val="76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3" w:customStyle="1">
    <w:name w:val="c1"/>
    <w:basedOn w:val="762"/>
  </w:style>
  <w:style w:type="paragraph" w:styleId="954" w:customStyle="1">
    <w:name w:val="c0"/>
    <w:basedOn w:val="752"/>
    <w:pPr>
      <w:ind w:left="0" w:firstLine="0"/>
      <w:jc w:val="left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955" w:customStyle="1">
    <w:name w:val="c4"/>
    <w:basedOn w:val="762"/>
  </w:style>
  <w:style w:type="character" w:styleId="956" w:customStyle="1">
    <w:name w:val="c10"/>
    <w:basedOn w:val="762"/>
  </w:style>
  <w:style w:type="character" w:styleId="957" w:customStyle="1">
    <w:name w:val="c15"/>
    <w:basedOn w:val="762"/>
  </w:style>
  <w:style w:type="character" w:styleId="958" w:customStyle="1">
    <w:name w:val="c13"/>
    <w:basedOn w:val="762"/>
  </w:style>
  <w:style w:type="character" w:styleId="959" w:customStyle="1">
    <w:name w:val="c18"/>
    <w:basedOn w:val="762"/>
  </w:style>
  <w:style w:type="character" w:styleId="960" w:customStyle="1">
    <w:name w:val="c23"/>
    <w:basedOn w:val="762"/>
  </w:style>
  <w:style w:type="paragraph" w:styleId="961" w:customStyle="1">
    <w:name w:val="Знак Знак Знак1 Знак1"/>
    <w:basedOn w:val="752"/>
    <w:pPr>
      <w:ind w:left="0" w:firstLine="0"/>
      <w:jc w:val="left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962">
    <w:name w:val="Balloon Text"/>
    <w:basedOn w:val="752"/>
    <w:link w:val="9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3" w:customStyle="1">
    <w:name w:val="Текст выноски Знак"/>
    <w:basedOn w:val="762"/>
    <w:link w:val="962"/>
    <w:uiPriority w:val="99"/>
    <w:semiHidden/>
    <w:rPr>
      <w:rFonts w:ascii="Tahoma" w:hAnsi="Tahoma" w:eastAsia="Times New Roman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jpg"/><Relationship Id="rId16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54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58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393a" TargetMode="External"/><Relationship Id="rId65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393a" TargetMode="External"/><Relationship Id="rId68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7f41393a" TargetMode="External"/><Relationship Id="rId70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393a" TargetMode="External"/><Relationship Id="rId72" Type="http://schemas.openxmlformats.org/officeDocument/2006/relationships/hyperlink" Target="https://m.edsoo.ru/7f41393a" TargetMode="External"/><Relationship Id="rId73" Type="http://schemas.openxmlformats.org/officeDocument/2006/relationships/hyperlink" Target="https://m.edsoo.ru/7f41393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Денис Третьяков</cp:lastModifiedBy>
  <cp:revision>4</cp:revision>
  <dcterms:created xsi:type="dcterms:W3CDTF">2024-09-07T11:21:00Z</dcterms:created>
  <dcterms:modified xsi:type="dcterms:W3CDTF">2024-11-10T11:03:01Z</dcterms:modified>
</cp:coreProperties>
</file>